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Default Extension="png" ContentType="image/png"/>
  <Override PartName="/word/footer1.xml" ContentType="application/vnd.openxmlformats-officedocument.wordprocessingml.footer+xml"/>
  <Override PartName="/word/footer2.xml" ContentType="application/vnd.openxmlformats-officedocument.wordprocessingml.footer+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pPr>
        <w:rPr>
          <w:rFonts w:ascii="Times New Roman" w:eastAsia="Times New Roman" w:hAnsi="Times New Roman" w:cs="Times New Roman"/>
          <w:lang w:eastAsia="ru-RU"/>
        </w:rPr>
      </w:pPr>
      <w:r>
        <w:rPr>
          <w:rFonts w:ascii="Times New Roman" w:eastAsia="Times New Roman" w:hAnsi="Times New Roman" w:cs="Times New Roman"/>
          <w:lang w:eastAsia="ru-RU"/>
        </w:rPr>
        <w:t>№ КГД-06-11/5514-ВН от 02.03.2026</w:t>
      </w:r>
    </w:p>
    <w:p w14:paraId="45F383A3" w14:textId="250BC361" w:rsidR="00262C0F" w:rsidRDefault="00262C0F" w:rsidP="00041BB4">
      <w:pPr>
        <w:widowControl w:val="0"/>
        <w:autoSpaceDE w:val="0"/>
        <w:autoSpaceDN w:val="0"/>
        <w:adjustRightInd w:val="0"/>
        <w:spacing w:after="0" w:line="240" w:lineRule="auto"/>
        <w:jc w:val="both"/>
        <w:rPr>
          <w:rFonts w:ascii="Times New Roman" w:hAnsi="Times New Roman"/>
          <w:sz w:val="28"/>
          <w:szCs w:val="28"/>
        </w:rPr>
      </w:pPr>
    </w:p>
    <w:p w14:paraId="7C2203AB" w14:textId="77777777" w:rsidR="001F77AD" w:rsidRPr="001F77AD" w:rsidRDefault="001F77AD" w:rsidP="001F77AD">
      <w:pPr>
        <w:spacing w:after="0" w:line="240" w:lineRule="auto"/>
        <w:jc w:val="center"/>
        <w:rPr>
          <w:rFonts w:ascii="Times New Roman" w:hAnsi="Times New Roman" w:cs="Times New Roman"/>
          <w:b/>
          <w:sz w:val="28"/>
          <w:szCs w:val="28"/>
          <w:lang w:val="kk-KZ"/>
        </w:rPr>
      </w:pPr>
      <w:r w:rsidRPr="001F77AD">
        <w:rPr>
          <w:rFonts w:ascii="Times New Roman" w:hAnsi="Times New Roman" w:cs="Times New Roman"/>
          <w:b/>
          <w:sz w:val="28"/>
          <w:szCs w:val="28"/>
          <w:lang w:val="kk-KZ"/>
        </w:rPr>
        <w:t xml:space="preserve">««Соттан тыс банкроттық рәсімін қолдану» мемлекеттік қызметін көрсету қағидаларын және нысандарын бекіту туралы» Қазақстан Республикасы Премьер-Министрінің орынбасары – Қаржы министрінің 2023 жылғы </w:t>
      </w:r>
      <w:r w:rsidRPr="001F77AD">
        <w:rPr>
          <w:rFonts w:ascii="Times New Roman" w:hAnsi="Times New Roman" w:cs="Times New Roman"/>
          <w:b/>
          <w:sz w:val="28"/>
          <w:szCs w:val="28"/>
          <w:lang w:val="kk-KZ"/>
        </w:rPr>
        <w:br/>
        <w:t>28 ақпандағы № 218 бұйрығына өзгерістер енгізу туралы»</w:t>
      </w:r>
    </w:p>
    <w:p w14:paraId="562AD372" w14:textId="36E7736F" w:rsidR="001F77AD" w:rsidRPr="001F77AD" w:rsidRDefault="001F77AD" w:rsidP="001F77AD">
      <w:pPr>
        <w:widowControl w:val="0"/>
        <w:autoSpaceDE w:val="0"/>
        <w:autoSpaceDN w:val="0"/>
        <w:adjustRightInd w:val="0"/>
        <w:spacing w:after="0" w:line="240" w:lineRule="auto"/>
        <w:jc w:val="center"/>
        <w:rPr>
          <w:rFonts w:ascii="Times New Roman" w:hAnsi="Times New Roman" w:cs="Times New Roman"/>
          <w:b/>
          <w:sz w:val="28"/>
          <w:szCs w:val="28"/>
          <w:lang w:val="kk-KZ"/>
        </w:rPr>
      </w:pPr>
      <w:r w:rsidRPr="001F77AD">
        <w:rPr>
          <w:rFonts w:ascii="Times New Roman" w:hAnsi="Times New Roman" w:cs="Times New Roman"/>
          <w:b/>
          <w:sz w:val="28"/>
          <w:szCs w:val="28"/>
          <w:lang w:val="kk-KZ"/>
        </w:rPr>
        <w:t>Қазақстан Республи</w:t>
      </w:r>
      <w:r w:rsidR="00391CCD">
        <w:rPr>
          <w:rFonts w:ascii="Times New Roman" w:hAnsi="Times New Roman" w:cs="Times New Roman"/>
          <w:b/>
          <w:sz w:val="28"/>
          <w:szCs w:val="28"/>
          <w:lang w:val="kk-KZ"/>
        </w:rPr>
        <w:t>касының Қаржы министрінің бұйрығына</w:t>
      </w:r>
      <w:r w:rsidRPr="001F77AD">
        <w:rPr>
          <w:rFonts w:ascii="Times New Roman" w:hAnsi="Times New Roman" w:cs="Times New Roman"/>
          <w:b/>
          <w:sz w:val="28"/>
          <w:szCs w:val="28"/>
          <w:lang w:val="kk-KZ"/>
        </w:rPr>
        <w:t xml:space="preserve"> </w:t>
      </w:r>
    </w:p>
    <w:p w14:paraId="1A9AFE53" w14:textId="560452FB" w:rsidR="001F77AD" w:rsidRPr="001F77AD" w:rsidRDefault="001F77AD" w:rsidP="001F77AD">
      <w:pPr>
        <w:widowControl w:val="0"/>
        <w:autoSpaceDE w:val="0"/>
        <w:autoSpaceDN w:val="0"/>
        <w:adjustRightInd w:val="0"/>
        <w:spacing w:after="0" w:line="240" w:lineRule="auto"/>
        <w:jc w:val="center"/>
        <w:rPr>
          <w:rFonts w:ascii="Times New Roman" w:hAnsi="Times New Roman"/>
          <w:sz w:val="28"/>
          <w:szCs w:val="28"/>
          <w:lang w:val="kk-KZ"/>
        </w:rPr>
      </w:pPr>
      <w:r w:rsidRPr="001F77AD">
        <w:rPr>
          <w:rFonts w:ascii="Times New Roman" w:hAnsi="Times New Roman"/>
          <w:b/>
          <w:sz w:val="28"/>
          <w:szCs w:val="28"/>
          <w:lang w:val="kk-KZ"/>
        </w:rPr>
        <w:t>ТҮСІНДІРМЕ ЖАЗБА</w:t>
      </w:r>
    </w:p>
    <w:p w14:paraId="0572BC02" w14:textId="11AF5831" w:rsidR="001F77AD" w:rsidRPr="001F77AD" w:rsidRDefault="001F77AD" w:rsidP="00041BB4">
      <w:pPr>
        <w:widowControl w:val="0"/>
        <w:autoSpaceDE w:val="0"/>
        <w:autoSpaceDN w:val="0"/>
        <w:adjustRightInd w:val="0"/>
        <w:spacing w:after="0" w:line="240" w:lineRule="auto"/>
        <w:jc w:val="both"/>
        <w:rPr>
          <w:rFonts w:ascii="Times New Roman" w:hAnsi="Times New Roman"/>
          <w:sz w:val="28"/>
          <w:szCs w:val="28"/>
          <w:lang w:val="kk-KZ"/>
        </w:rPr>
      </w:pPr>
    </w:p>
    <w:p w14:paraId="29C2A01F" w14:textId="77777777" w:rsidR="0006184E" w:rsidRPr="001F77AD" w:rsidRDefault="0006184E" w:rsidP="00041BB4">
      <w:pPr>
        <w:widowControl w:val="0"/>
        <w:autoSpaceDE w:val="0"/>
        <w:autoSpaceDN w:val="0"/>
        <w:adjustRightInd w:val="0"/>
        <w:spacing w:after="0" w:line="240" w:lineRule="auto"/>
        <w:jc w:val="both"/>
        <w:rPr>
          <w:rFonts w:ascii="Times New Roman" w:hAnsi="Times New Roman"/>
          <w:sz w:val="28"/>
          <w:szCs w:val="28"/>
          <w:lang w:val="kk-KZ"/>
        </w:rPr>
      </w:pPr>
    </w:p>
    <w:p w14:paraId="335A6F04" w14:textId="77777777" w:rsidR="001F77AD" w:rsidRPr="001F77AD" w:rsidRDefault="005F066C" w:rsidP="001F77AD">
      <w:pPr>
        <w:pStyle w:val="a7"/>
        <w:widowControl w:val="0"/>
        <w:numPr>
          <w:ilvl w:val="0"/>
          <w:numId w:val="4"/>
        </w:numPr>
        <w:autoSpaceDE w:val="0"/>
        <w:autoSpaceDN w:val="0"/>
        <w:adjustRightInd w:val="0"/>
        <w:spacing w:after="0" w:line="240" w:lineRule="auto"/>
        <w:ind w:hanging="359"/>
        <w:jc w:val="both"/>
        <w:rPr>
          <w:rFonts w:ascii="Times New Roman" w:hAnsi="Times New Roman"/>
          <w:sz w:val="28"/>
          <w:szCs w:val="28"/>
          <w:lang w:val="kk-KZ"/>
        </w:rPr>
      </w:pPr>
      <w:r w:rsidRPr="005F066C">
        <w:rPr>
          <w:rFonts w:ascii="Times New Roman" w:eastAsia="Calibri" w:hAnsi="Times New Roman"/>
          <w:b/>
          <w:color w:val="000000"/>
          <w:sz w:val="28"/>
          <w:szCs w:val="28"/>
          <w:lang w:val="kk-KZ" w:eastAsia="en-US"/>
        </w:rPr>
        <w:t>Әзірлеуші мемлекеттік органның атауы</w:t>
      </w:r>
    </w:p>
    <w:p w14:paraId="33369AEB" w14:textId="41E7FA82" w:rsidR="008678C1" w:rsidRPr="001F77AD" w:rsidRDefault="001F77AD" w:rsidP="001F77AD">
      <w:pPr>
        <w:widowControl w:val="0"/>
        <w:autoSpaceDE w:val="0"/>
        <w:autoSpaceDN w:val="0"/>
        <w:adjustRightInd w:val="0"/>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          </w:t>
      </w:r>
      <w:r w:rsidR="005F066C" w:rsidRPr="001F77AD">
        <w:rPr>
          <w:rFonts w:ascii="Times New Roman" w:hAnsi="Times New Roman"/>
          <w:sz w:val="28"/>
          <w:szCs w:val="28"/>
          <w:lang w:val="kk-KZ"/>
        </w:rPr>
        <w:t>Қазақстан Республикасы Қаржы министрлігінің Мемлекеттік кірістер комитеті</w:t>
      </w:r>
      <w:r>
        <w:rPr>
          <w:rFonts w:ascii="Times New Roman" w:hAnsi="Times New Roman"/>
          <w:sz w:val="28"/>
          <w:szCs w:val="28"/>
          <w:lang w:val="kk-KZ"/>
        </w:rPr>
        <w:t>.</w:t>
      </w:r>
    </w:p>
    <w:p w14:paraId="2699D17E" w14:textId="32A5A827" w:rsidR="005F066C" w:rsidRDefault="005F066C" w:rsidP="001F77AD">
      <w:pPr>
        <w:pStyle w:val="21"/>
        <w:spacing w:after="0" w:line="240" w:lineRule="auto"/>
        <w:ind w:firstLine="708"/>
        <w:contextualSpacing/>
        <w:jc w:val="both"/>
        <w:rPr>
          <w:rFonts w:ascii="Times New Roman" w:hAnsi="Times New Roman"/>
          <w:b/>
          <w:sz w:val="28"/>
          <w:szCs w:val="28"/>
          <w:lang w:val="kk-KZ"/>
        </w:rPr>
      </w:pPr>
      <w:r w:rsidRPr="001F77AD">
        <w:rPr>
          <w:rFonts w:ascii="Times New Roman" w:hAnsi="Times New Roman"/>
          <w:b/>
          <w:sz w:val="28"/>
          <w:szCs w:val="28"/>
          <w:lang w:val="kk-KZ"/>
        </w:rPr>
        <w:t>2.</w:t>
      </w:r>
      <w:r>
        <w:rPr>
          <w:rFonts w:ascii="Times New Roman" w:hAnsi="Times New Roman"/>
          <w:b/>
          <w:sz w:val="28"/>
          <w:szCs w:val="28"/>
          <w:lang w:val="kk-KZ"/>
        </w:rPr>
        <w:t xml:space="preserve"> </w:t>
      </w:r>
      <w:r w:rsidRPr="00365802">
        <w:rPr>
          <w:rFonts w:ascii="Times New Roman" w:hAnsi="Times New Roman"/>
          <w:b/>
          <w:sz w:val="28"/>
          <w:szCs w:val="28"/>
          <w:lang w:val="kk-KZ"/>
        </w:rPr>
        <w:t>Тиісті құқықтық актілерге, Қазақстан Республикасы ратификациялаған халықаралық шарттардың нормаларына, Қазақстан Республикасы қатысушысы болып табылатын халықаралық ұйымдардың шешімдеріне, Президенттің, Президент Әкімшілігі, Үкімет және Үкімет Аппараты басшылығының хаттамалық және өзге де тапсырмаларына сілтеме жасай отырып, нормативтік құқықтық акті жобасын қабылдау үшін негіздемелер және/немесе оны қабылдау қажетт</w:t>
      </w:r>
      <w:r>
        <w:rPr>
          <w:rFonts w:ascii="Times New Roman" w:hAnsi="Times New Roman"/>
          <w:b/>
          <w:sz w:val="28"/>
          <w:szCs w:val="28"/>
          <w:lang w:val="kk-KZ"/>
        </w:rPr>
        <w:t>ілігінің басқа да негіздемелері</w:t>
      </w:r>
    </w:p>
    <w:p w14:paraId="30DA1E12" w14:textId="42D50F3B" w:rsidR="0006184E" w:rsidRPr="005F066C" w:rsidRDefault="007C4BEF" w:rsidP="001F77AD">
      <w:pPr>
        <w:pStyle w:val="21"/>
        <w:spacing w:after="0" w:line="240" w:lineRule="auto"/>
        <w:ind w:firstLine="708"/>
        <w:contextualSpacing/>
        <w:jc w:val="both"/>
        <w:rPr>
          <w:rFonts w:ascii="Times New Roman" w:hAnsi="Times New Roman"/>
          <w:sz w:val="28"/>
          <w:szCs w:val="28"/>
          <w:lang w:val="kk-KZ"/>
        </w:rPr>
      </w:pPr>
      <w:r>
        <w:rPr>
          <w:rFonts w:ascii="Times New Roman" w:hAnsi="Times New Roman"/>
          <w:sz w:val="28"/>
          <w:szCs w:val="28"/>
          <w:lang w:val="kk-KZ"/>
        </w:rPr>
        <w:t>Жоба</w:t>
      </w:r>
      <w:r w:rsidR="005F066C" w:rsidRPr="005F066C">
        <w:rPr>
          <w:rFonts w:ascii="Times New Roman" w:hAnsi="Times New Roman"/>
          <w:sz w:val="28"/>
          <w:szCs w:val="28"/>
          <w:lang w:val="kk-KZ"/>
        </w:rPr>
        <w:t xml:space="preserve"> әзірленген:</w:t>
      </w:r>
    </w:p>
    <w:p w14:paraId="357B21C4" w14:textId="7F805D8C" w:rsidR="00A208C5" w:rsidRPr="00A208C5" w:rsidRDefault="005F066C" w:rsidP="00A208C5">
      <w:pPr>
        <w:pStyle w:val="a7"/>
        <w:numPr>
          <w:ilvl w:val="0"/>
          <w:numId w:val="7"/>
        </w:numPr>
        <w:spacing w:after="0" w:line="240" w:lineRule="auto"/>
        <w:ind w:left="0" w:firstLine="710"/>
        <w:jc w:val="both"/>
        <w:rPr>
          <w:rFonts w:ascii="Times New Roman" w:hAnsi="Times New Roman"/>
          <w:sz w:val="28"/>
          <w:szCs w:val="28"/>
          <w:lang w:val="kk-KZ"/>
        </w:rPr>
      </w:pPr>
      <w:r w:rsidRPr="005F066C">
        <w:rPr>
          <w:rFonts w:ascii="Times New Roman" w:hAnsi="Times New Roman"/>
          <w:sz w:val="28"/>
          <w:szCs w:val="28"/>
          <w:lang w:val="kk-KZ"/>
        </w:rPr>
        <w:t xml:space="preserve">Қазақстан Республикасының «Қазақстан Республикасының азаматтарының төлем қабілеттілігін қалпына келтіру және банкроттығы туралы» </w:t>
      </w:r>
      <w:r w:rsidR="00A208C5" w:rsidRPr="00A208C5">
        <w:rPr>
          <w:rFonts w:ascii="Times New Roman" w:hAnsi="Times New Roman"/>
          <w:sz w:val="28"/>
          <w:szCs w:val="28"/>
          <w:lang w:val="kk-KZ"/>
        </w:rPr>
        <w:t>(бұдан әрі – Заң)</w:t>
      </w:r>
      <w:r w:rsidR="00A208C5">
        <w:rPr>
          <w:rFonts w:ascii="Times New Roman" w:hAnsi="Times New Roman"/>
          <w:sz w:val="28"/>
          <w:szCs w:val="28"/>
          <w:lang w:val="kk-KZ"/>
        </w:rPr>
        <w:t xml:space="preserve"> </w:t>
      </w:r>
      <w:r w:rsidR="00A208C5" w:rsidRPr="00A208C5">
        <w:rPr>
          <w:rFonts w:ascii="Times New Roman" w:hAnsi="Times New Roman"/>
          <w:sz w:val="28"/>
          <w:szCs w:val="28"/>
          <w:lang w:val="kk-KZ"/>
        </w:rPr>
        <w:t xml:space="preserve">1-бабының 11) тармақшасының бірінші бөлігін, 17-бабының </w:t>
      </w:r>
      <w:r w:rsidR="00A208C5" w:rsidRPr="00A208C5">
        <w:rPr>
          <w:rFonts w:ascii="Times New Roman" w:hAnsi="Times New Roman"/>
          <w:sz w:val="28"/>
          <w:szCs w:val="28"/>
          <w:lang w:val="kk-KZ"/>
        </w:rPr>
        <w:br/>
        <w:t>1-тармағын және 19-бабының 1-тармағын іске асыру мақсатында, сондай-ақ «Соттан тыс банкроттық рәсімін қолдану» мемлекеттік қызметін көрсету қағидалары мен нысандарын Қазақстан Республикасының Цифрлық кодексіне (бұдан әрі – ЦК кодексі) сәйкестендіру мақсатында».</w:t>
      </w:r>
    </w:p>
    <w:p w14:paraId="4892B73D" w14:textId="26886F20" w:rsidR="0006184E" w:rsidRPr="005F066C" w:rsidRDefault="007C4BEF" w:rsidP="00E063ED">
      <w:pPr>
        <w:pStyle w:val="a7"/>
        <w:numPr>
          <w:ilvl w:val="0"/>
          <w:numId w:val="7"/>
        </w:numPr>
        <w:spacing w:after="0" w:line="240" w:lineRule="auto"/>
        <w:ind w:left="0" w:firstLine="710"/>
        <w:jc w:val="both"/>
        <w:rPr>
          <w:rFonts w:ascii="Times New Roman" w:hAnsi="Times New Roman"/>
          <w:sz w:val="28"/>
          <w:szCs w:val="28"/>
          <w:lang w:val="kk-KZ"/>
        </w:rPr>
      </w:pPr>
      <w:r w:rsidRPr="007C4BEF">
        <w:rPr>
          <w:rFonts w:ascii="Times New Roman" w:hAnsi="Times New Roman"/>
          <w:sz w:val="28"/>
          <w:szCs w:val="28"/>
          <w:lang w:val="kk-KZ"/>
        </w:rPr>
        <w:t>Қазақстан Республикасы Премьер-Министрінің 2026 жылғы 16 ақпандағы №18-р өкімімен бекітілген, қабылдануы 2026 жылғы 16 қаңтардағы «Қазақстан Республикасындағы банктер және банк қызметі туралы» және «Қаржы нарығын, байланыс және банкроттық мәселелері бойынша Қазақстан Республикасының кейбір заңнамалық актілеріне өзгерістер мен толықтырулар енгізу туралы» Қазақстан Республикасының заңдарымен негізделген құқы</w:t>
      </w:r>
      <w:r>
        <w:rPr>
          <w:rFonts w:ascii="Times New Roman" w:hAnsi="Times New Roman"/>
          <w:sz w:val="28"/>
          <w:szCs w:val="28"/>
          <w:lang w:val="kk-KZ"/>
        </w:rPr>
        <w:t xml:space="preserve">қтық актілер тізбесінің </w:t>
      </w:r>
      <w:r w:rsidRPr="007C4BEF">
        <w:rPr>
          <w:rFonts w:ascii="Times New Roman" w:hAnsi="Times New Roman"/>
          <w:sz w:val="28"/>
          <w:szCs w:val="28"/>
          <w:lang w:val="kk-KZ"/>
        </w:rPr>
        <w:t>113-тармағын орындау мақсатында</w:t>
      </w:r>
      <w:r>
        <w:rPr>
          <w:rFonts w:ascii="Times New Roman" w:hAnsi="Times New Roman"/>
          <w:sz w:val="24"/>
          <w:szCs w:val="24"/>
          <w:lang w:val="kk-KZ"/>
        </w:rPr>
        <w:t>.</w:t>
      </w:r>
      <w:r w:rsidR="0006184E" w:rsidRPr="00E063ED">
        <w:rPr>
          <w:rFonts w:ascii="Times New Roman" w:hAnsi="Times New Roman"/>
          <w:sz w:val="32"/>
          <w:szCs w:val="28"/>
          <w:lang w:val="kk-KZ"/>
        </w:rPr>
        <w:t xml:space="preserve"> </w:t>
      </w:r>
    </w:p>
    <w:p w14:paraId="2F56317C" w14:textId="465321A6" w:rsidR="005F066C" w:rsidRPr="005F066C" w:rsidRDefault="00A07CCF" w:rsidP="001F77AD">
      <w:pPr>
        <w:pStyle w:val="af1"/>
        <w:spacing w:after="0"/>
        <w:ind w:firstLine="708"/>
        <w:jc w:val="both"/>
        <w:rPr>
          <w:rFonts w:ascii="Times New Roman" w:hAnsi="Times New Roman" w:cs="Times New Roman"/>
          <w:spacing w:val="1"/>
          <w:sz w:val="28"/>
          <w:szCs w:val="28"/>
          <w:shd w:val="clear" w:color="auto" w:fill="FFFFFF"/>
          <w:lang w:val="kk-KZ"/>
        </w:rPr>
      </w:pPr>
      <w:r w:rsidRPr="005F066C">
        <w:rPr>
          <w:rFonts w:ascii="Times New Roman" w:hAnsi="Times New Roman"/>
          <w:b/>
          <w:sz w:val="28"/>
          <w:szCs w:val="28"/>
          <w:lang w:val="kk-KZ"/>
        </w:rPr>
        <w:t xml:space="preserve">3. </w:t>
      </w:r>
      <w:r w:rsidR="005F066C" w:rsidRPr="0030474E">
        <w:rPr>
          <w:rFonts w:ascii="Times New Roman" w:hAnsi="Times New Roman"/>
          <w:b/>
          <w:sz w:val="28"/>
          <w:szCs w:val="28"/>
          <w:lang w:val="kk-KZ"/>
        </w:rPr>
        <w:t>Нормативтік құқықтық акті жобасы бойынша қаржы шығындарының қажеттігі және оның қаржылық қамтамасыз етілуі, оның ішінде қаржыландыру көзі, сондай-ақ қажет болған жағдайда Республикалық бюджет комиссиясының шешімі (тиісті есеп-қисап, қаржыландыру көзіне сілтеме, Республикалық бюджет комиссиясы шешімінің көшірмесі міндетті түрде түсіндірме жазбаға қоса беріледі)</w:t>
      </w:r>
    </w:p>
    <w:p w14:paraId="19071525" w14:textId="291E7DA7" w:rsidR="005F066C" w:rsidRPr="001F77AD" w:rsidRDefault="005F066C" w:rsidP="001F77AD">
      <w:pPr>
        <w:pStyle w:val="21"/>
        <w:spacing w:after="0" w:line="240" w:lineRule="auto"/>
        <w:ind w:firstLine="708"/>
        <w:contextualSpacing/>
        <w:jc w:val="both"/>
        <w:rPr>
          <w:rFonts w:ascii="Times New Roman" w:hAnsi="Times New Roman"/>
          <w:sz w:val="28"/>
          <w:szCs w:val="28"/>
          <w:lang w:val="kk-KZ"/>
        </w:rPr>
      </w:pPr>
      <w:r w:rsidRPr="00365802">
        <w:rPr>
          <w:rFonts w:ascii="Times New Roman" w:hAnsi="Times New Roman"/>
          <w:sz w:val="28"/>
          <w:szCs w:val="28"/>
          <w:lang w:val="kk-KZ"/>
        </w:rPr>
        <w:t>Жобаны қабылдау республикалық бюджеттен қар</w:t>
      </w:r>
      <w:r>
        <w:rPr>
          <w:rFonts w:ascii="Times New Roman" w:hAnsi="Times New Roman"/>
          <w:sz w:val="28"/>
          <w:szCs w:val="28"/>
          <w:lang w:val="kk-KZ"/>
        </w:rPr>
        <w:t xml:space="preserve">ажат </w:t>
      </w:r>
      <w:r w:rsidRPr="00365802">
        <w:rPr>
          <w:rFonts w:ascii="Times New Roman" w:hAnsi="Times New Roman"/>
          <w:sz w:val="28"/>
          <w:szCs w:val="28"/>
          <w:lang w:val="kk-KZ"/>
        </w:rPr>
        <w:t>бөлуді талап етпейді.</w:t>
      </w:r>
    </w:p>
    <w:p w14:paraId="0058D001" w14:textId="24235B39" w:rsidR="00C04613" w:rsidRDefault="008678C1" w:rsidP="001F77AD">
      <w:pPr>
        <w:pStyle w:val="21"/>
        <w:spacing w:after="0" w:line="240" w:lineRule="auto"/>
        <w:ind w:firstLine="708"/>
        <w:contextualSpacing/>
        <w:jc w:val="both"/>
        <w:rPr>
          <w:rFonts w:ascii="Times New Roman" w:hAnsi="Times New Roman"/>
          <w:b/>
          <w:sz w:val="28"/>
          <w:szCs w:val="28"/>
          <w:lang w:val="kk-KZ"/>
        </w:rPr>
      </w:pPr>
      <w:r w:rsidRPr="005F066C">
        <w:rPr>
          <w:rFonts w:ascii="Times New Roman" w:hAnsi="Times New Roman"/>
          <w:b/>
          <w:sz w:val="28"/>
          <w:szCs w:val="28"/>
          <w:lang w:val="kk-KZ"/>
        </w:rPr>
        <w:lastRenderedPageBreak/>
        <w:t xml:space="preserve">4. </w:t>
      </w:r>
      <w:r w:rsidR="00C04613" w:rsidRPr="00C04613">
        <w:rPr>
          <w:rFonts w:ascii="Times New Roman" w:hAnsi="Times New Roman"/>
          <w:b/>
          <w:sz w:val="28"/>
          <w:szCs w:val="28"/>
          <w:lang w:val="kk-KZ"/>
        </w:rPr>
        <w:t>Жеке әлеуетті мүдделі тараптар (үкімет, бизнес қауымдастығы, халық, басқа санаттар) үшін олардың егжей-тегжейлі сипаттамасымен күтілетін нәтижелердің нақты мақсаттары мен мерзімдері</w:t>
      </w:r>
    </w:p>
    <w:p w14:paraId="0CA79A70" w14:textId="4700A759" w:rsidR="00313023" w:rsidRDefault="00313023" w:rsidP="001F77AD">
      <w:pPr>
        <w:pStyle w:val="21"/>
        <w:spacing w:after="0" w:line="240" w:lineRule="auto"/>
        <w:ind w:firstLine="708"/>
        <w:contextualSpacing/>
        <w:jc w:val="both"/>
        <w:rPr>
          <w:rFonts w:ascii="Times New Roman" w:hAnsi="Times New Roman"/>
          <w:sz w:val="28"/>
          <w:szCs w:val="28"/>
          <w:lang w:val="kk-KZ"/>
        </w:rPr>
      </w:pPr>
      <w:r w:rsidRPr="00313023">
        <w:rPr>
          <w:rFonts w:ascii="Times New Roman" w:hAnsi="Times New Roman"/>
          <w:sz w:val="28"/>
          <w:szCs w:val="28"/>
          <w:lang w:val="kk-KZ"/>
        </w:rPr>
        <w:t>Жобаны қабылдау әлеуметтік-экономикалық, құқықтық және (немесе) басқа да ж</w:t>
      </w:r>
      <w:r>
        <w:rPr>
          <w:rFonts w:ascii="Times New Roman" w:hAnsi="Times New Roman"/>
          <w:sz w:val="28"/>
          <w:szCs w:val="28"/>
          <w:lang w:val="kk-KZ"/>
        </w:rPr>
        <w:t>ағымсыз салдарға алып келмейді.</w:t>
      </w:r>
    </w:p>
    <w:p w14:paraId="11D20D30" w14:textId="444B0264" w:rsidR="0052148D" w:rsidRPr="005F066C" w:rsidRDefault="008678C1" w:rsidP="001F77AD">
      <w:pPr>
        <w:pStyle w:val="21"/>
        <w:spacing w:after="0" w:line="240" w:lineRule="auto"/>
        <w:ind w:firstLine="708"/>
        <w:contextualSpacing/>
        <w:jc w:val="both"/>
        <w:rPr>
          <w:rFonts w:ascii="Times New Roman" w:hAnsi="Times New Roman"/>
          <w:b/>
          <w:sz w:val="28"/>
          <w:szCs w:val="28"/>
          <w:lang w:val="kk-KZ"/>
        </w:rPr>
      </w:pPr>
      <w:r w:rsidRPr="005F066C">
        <w:rPr>
          <w:rFonts w:ascii="Times New Roman" w:hAnsi="Times New Roman"/>
          <w:b/>
          <w:sz w:val="28"/>
          <w:szCs w:val="28"/>
          <w:lang w:val="kk-KZ"/>
        </w:rPr>
        <w:t xml:space="preserve">5. </w:t>
      </w:r>
      <w:r w:rsidR="005F066C" w:rsidRPr="005F066C">
        <w:rPr>
          <w:rFonts w:ascii="Times New Roman" w:hAnsi="Times New Roman"/>
          <w:b/>
          <w:sz w:val="28"/>
          <w:szCs w:val="28"/>
          <w:lang w:val="kk-KZ"/>
        </w:rPr>
        <w:t xml:space="preserve">Күтілетін нәтижелердің </w:t>
      </w:r>
      <w:r w:rsidR="005F066C">
        <w:rPr>
          <w:rFonts w:ascii="Times New Roman" w:hAnsi="Times New Roman"/>
          <w:b/>
          <w:sz w:val="28"/>
          <w:szCs w:val="28"/>
          <w:lang w:val="kk-KZ"/>
        </w:rPr>
        <w:t>нақты мақсаттары мен мерзімдері</w:t>
      </w:r>
    </w:p>
    <w:p w14:paraId="13E71238" w14:textId="09662C22" w:rsidR="00A208C5" w:rsidRPr="00A208C5" w:rsidRDefault="00A208C5" w:rsidP="001F77AD">
      <w:pPr>
        <w:widowControl w:val="0"/>
        <w:autoSpaceDE w:val="0"/>
        <w:autoSpaceDN w:val="0"/>
        <w:adjustRightInd w:val="0"/>
        <w:spacing w:after="0" w:line="240" w:lineRule="auto"/>
        <w:ind w:firstLine="708"/>
        <w:jc w:val="both"/>
        <w:rPr>
          <w:rFonts w:ascii="Times New Roman" w:hAnsi="Times New Roman"/>
          <w:sz w:val="28"/>
          <w:szCs w:val="28"/>
          <w:lang w:val="kk-KZ"/>
        </w:rPr>
      </w:pPr>
      <w:r w:rsidRPr="00A208C5">
        <w:rPr>
          <w:rFonts w:ascii="Times New Roman" w:hAnsi="Times New Roman"/>
          <w:sz w:val="28"/>
          <w:szCs w:val="28"/>
          <w:lang w:val="kk-KZ"/>
        </w:rPr>
        <w:t>Жобаны Заң та</w:t>
      </w:r>
      <w:r w:rsidR="007C4BEF">
        <w:rPr>
          <w:rFonts w:ascii="Times New Roman" w:hAnsi="Times New Roman"/>
          <w:sz w:val="28"/>
          <w:szCs w:val="28"/>
          <w:lang w:val="kk-KZ"/>
        </w:rPr>
        <w:t>лаптарына сәйкестендіру және 113 тізбені</w:t>
      </w:r>
      <w:r w:rsidRPr="00A208C5">
        <w:rPr>
          <w:rFonts w:ascii="Times New Roman" w:hAnsi="Times New Roman"/>
          <w:sz w:val="28"/>
          <w:szCs w:val="28"/>
          <w:lang w:val="kk-KZ"/>
        </w:rPr>
        <w:t xml:space="preserve"> іске асыру, сондай-ақ </w:t>
      </w:r>
      <w:r>
        <w:rPr>
          <w:rFonts w:ascii="Times New Roman" w:hAnsi="Times New Roman"/>
          <w:sz w:val="28"/>
          <w:szCs w:val="28"/>
          <w:lang w:val="kk-KZ"/>
        </w:rPr>
        <w:t>«</w:t>
      </w:r>
      <w:r w:rsidRPr="00A208C5">
        <w:rPr>
          <w:rFonts w:ascii="Times New Roman" w:hAnsi="Times New Roman"/>
          <w:sz w:val="28"/>
          <w:szCs w:val="28"/>
          <w:lang w:val="kk-KZ"/>
        </w:rPr>
        <w:t>Соттан тыс банкроттық рәсімін қолдану</w:t>
      </w:r>
      <w:r>
        <w:rPr>
          <w:rFonts w:ascii="Times New Roman" w:hAnsi="Times New Roman"/>
          <w:sz w:val="28"/>
          <w:szCs w:val="28"/>
          <w:lang w:val="kk-KZ"/>
        </w:rPr>
        <w:t>»</w:t>
      </w:r>
      <w:r w:rsidRPr="00A208C5">
        <w:rPr>
          <w:rFonts w:ascii="Times New Roman" w:hAnsi="Times New Roman"/>
          <w:sz w:val="28"/>
          <w:szCs w:val="28"/>
          <w:lang w:val="kk-KZ"/>
        </w:rPr>
        <w:t xml:space="preserve"> мемлекеттік қызметін көрсету қағидалары мен нысандарын </w:t>
      </w:r>
      <w:r w:rsidR="007C4BEF">
        <w:rPr>
          <w:rFonts w:ascii="Times New Roman" w:hAnsi="Times New Roman"/>
          <w:sz w:val="28"/>
          <w:szCs w:val="28"/>
          <w:lang w:val="kk-KZ"/>
        </w:rPr>
        <w:t>Цифрлық</w:t>
      </w:r>
      <w:r w:rsidRPr="00A208C5">
        <w:rPr>
          <w:rFonts w:ascii="Times New Roman" w:hAnsi="Times New Roman"/>
          <w:sz w:val="28"/>
          <w:szCs w:val="28"/>
          <w:lang w:val="kk-KZ"/>
        </w:rPr>
        <w:t xml:space="preserve"> кодексіне сәй</w:t>
      </w:r>
      <w:r w:rsidR="007C4BEF">
        <w:rPr>
          <w:rFonts w:ascii="Times New Roman" w:hAnsi="Times New Roman"/>
          <w:sz w:val="28"/>
          <w:szCs w:val="28"/>
          <w:lang w:val="kk-KZ"/>
        </w:rPr>
        <w:t>кестендіру мақсатында әзірленді</w:t>
      </w:r>
      <w:r w:rsidRPr="00A208C5">
        <w:rPr>
          <w:rFonts w:ascii="Times New Roman" w:hAnsi="Times New Roman"/>
          <w:sz w:val="28"/>
          <w:szCs w:val="28"/>
          <w:lang w:val="kk-KZ"/>
        </w:rPr>
        <w:t>»</w:t>
      </w:r>
      <w:r w:rsidR="007C4BEF">
        <w:rPr>
          <w:rFonts w:ascii="Times New Roman" w:hAnsi="Times New Roman"/>
          <w:sz w:val="28"/>
          <w:szCs w:val="28"/>
          <w:lang w:val="kk-KZ"/>
        </w:rPr>
        <w:t>.</w:t>
      </w:r>
      <w:bookmarkStart w:id="0" w:name="_GoBack"/>
      <w:bookmarkEnd w:id="0"/>
    </w:p>
    <w:p w14:paraId="422E432B" w14:textId="77777777" w:rsidR="005F066C" w:rsidRDefault="00771FE8" w:rsidP="005F066C">
      <w:pPr>
        <w:widowControl w:val="0"/>
        <w:autoSpaceDE w:val="0"/>
        <w:autoSpaceDN w:val="0"/>
        <w:adjustRightInd w:val="0"/>
        <w:spacing w:after="0" w:line="240" w:lineRule="auto"/>
        <w:ind w:firstLine="708"/>
        <w:jc w:val="both"/>
        <w:rPr>
          <w:rFonts w:ascii="Times New Roman" w:eastAsia="Calibri" w:hAnsi="Times New Roman" w:cs="Times New Roman"/>
          <w:b/>
          <w:sz w:val="28"/>
          <w:szCs w:val="28"/>
          <w:lang w:val="kk-KZ" w:eastAsia="en-US"/>
        </w:rPr>
      </w:pPr>
      <w:r w:rsidRPr="005F066C">
        <w:rPr>
          <w:rFonts w:ascii="Times New Roman" w:hAnsi="Times New Roman"/>
          <w:b/>
          <w:sz w:val="28"/>
          <w:szCs w:val="28"/>
          <w:lang w:val="kk-KZ"/>
        </w:rPr>
        <w:t xml:space="preserve">6. </w:t>
      </w:r>
      <w:r w:rsidR="005F066C" w:rsidRPr="005F066C">
        <w:rPr>
          <w:rFonts w:ascii="Times New Roman" w:eastAsia="Calibri" w:hAnsi="Times New Roman" w:cs="Times New Roman"/>
          <w:b/>
          <w:sz w:val="28"/>
          <w:szCs w:val="28"/>
          <w:lang w:val="kk-KZ" w:eastAsia="en-US"/>
        </w:rPr>
        <w:t>Енгізілетін жоба қабылданған жағдайда заңнаманы оған сәйкес келтіру қажеттілігі (басқа нормативтік құқықтық актілерді қабылдау немесе қолданыстағы актілерге өзгерістер және/немесе толықтырулар енгізу талап етілетін-етілмейтінін көрсету) не ондай қажеттіліктің болмауы</w:t>
      </w:r>
    </w:p>
    <w:p w14:paraId="1CB01A13" w14:textId="31CDDCBB" w:rsidR="0095782C" w:rsidRPr="005F066C" w:rsidRDefault="005F066C" w:rsidP="005F066C">
      <w:pPr>
        <w:widowControl w:val="0"/>
        <w:autoSpaceDE w:val="0"/>
        <w:autoSpaceDN w:val="0"/>
        <w:adjustRightInd w:val="0"/>
        <w:spacing w:after="0" w:line="240" w:lineRule="auto"/>
        <w:ind w:firstLine="705"/>
        <w:jc w:val="both"/>
        <w:rPr>
          <w:rFonts w:ascii="Times New Roman" w:hAnsi="Times New Roman" w:cs="Times New Roman"/>
          <w:spacing w:val="1"/>
          <w:sz w:val="28"/>
          <w:szCs w:val="28"/>
          <w:shd w:val="clear" w:color="auto" w:fill="FFFFFF"/>
          <w:lang w:val="kk-KZ"/>
        </w:rPr>
      </w:pPr>
      <w:r>
        <w:rPr>
          <w:rFonts w:ascii="Times New Roman" w:hAnsi="Times New Roman" w:cs="Times New Roman"/>
          <w:spacing w:val="1"/>
          <w:sz w:val="28"/>
          <w:szCs w:val="28"/>
          <w:shd w:val="clear" w:color="auto" w:fill="FFFFFF"/>
          <w:lang w:val="kk-KZ"/>
        </w:rPr>
        <w:t xml:space="preserve">Талап етілмейді. </w:t>
      </w:r>
    </w:p>
    <w:p w14:paraId="6D8133B0" w14:textId="0224886D" w:rsidR="00C04613" w:rsidRPr="00C04613" w:rsidRDefault="00771FE8" w:rsidP="00C04613">
      <w:pPr>
        <w:widowControl w:val="0"/>
        <w:spacing w:after="0" w:line="240" w:lineRule="auto"/>
        <w:ind w:firstLine="705"/>
        <w:jc w:val="both"/>
        <w:rPr>
          <w:rFonts w:ascii="Times New Roman" w:hAnsi="Times New Roman" w:cs="Times New Roman"/>
          <w:spacing w:val="1"/>
          <w:sz w:val="28"/>
          <w:szCs w:val="28"/>
          <w:shd w:val="clear" w:color="auto" w:fill="FFFFFF"/>
          <w:lang w:val="kk-KZ"/>
        </w:rPr>
      </w:pPr>
      <w:r w:rsidRPr="00C04613">
        <w:rPr>
          <w:rFonts w:ascii="Times New Roman" w:hAnsi="Times New Roman" w:cs="Times New Roman"/>
          <w:b/>
          <w:spacing w:val="1"/>
          <w:sz w:val="28"/>
          <w:szCs w:val="28"/>
          <w:shd w:val="clear" w:color="auto" w:fill="FFFFFF"/>
          <w:lang w:val="kk-KZ"/>
        </w:rPr>
        <w:t>7</w:t>
      </w:r>
      <w:r w:rsidR="0095782C" w:rsidRPr="00C04613">
        <w:rPr>
          <w:rFonts w:ascii="Times New Roman" w:hAnsi="Times New Roman" w:cs="Times New Roman"/>
          <w:b/>
          <w:spacing w:val="1"/>
          <w:sz w:val="28"/>
          <w:szCs w:val="28"/>
          <w:shd w:val="clear" w:color="auto" w:fill="FFFFFF"/>
          <w:lang w:val="kk-KZ"/>
        </w:rPr>
        <w:t xml:space="preserve">. </w:t>
      </w:r>
      <w:r w:rsidR="00C04613" w:rsidRPr="002D21D8">
        <w:rPr>
          <w:rFonts w:ascii="Times New Roman" w:hAnsi="Times New Roman"/>
          <w:b/>
          <w:color w:val="000000"/>
          <w:spacing w:val="1"/>
          <w:sz w:val="28"/>
          <w:szCs w:val="28"/>
          <w:shd w:val="clear" w:color="auto" w:fill="FFFFFF"/>
          <w:lang w:val="kk-KZ"/>
        </w:rPr>
        <w:t>Нормативтік құқықтық акті жобасының Қазақстан Республикасы ратификациялаған халықаралық шарттарға және Қазақстан Республикасы қатысушысы болып табылатын халықаралық ұйымдардың шешімдеріне сәйкестігі</w:t>
      </w:r>
    </w:p>
    <w:p w14:paraId="01AEBA36" w14:textId="77777777" w:rsidR="00C04613" w:rsidRDefault="00C04613" w:rsidP="00C04613">
      <w:pPr>
        <w:pStyle w:val="21"/>
        <w:pBdr>
          <w:bottom w:val="single" w:sz="4" w:space="31" w:color="FFFFFF"/>
        </w:pBdr>
        <w:spacing w:after="0" w:line="240" w:lineRule="auto"/>
        <w:contextualSpacing/>
        <w:jc w:val="both"/>
        <w:rPr>
          <w:rFonts w:ascii="Times New Roman" w:hAnsi="Times New Roman"/>
          <w:sz w:val="28"/>
          <w:szCs w:val="28"/>
          <w:lang w:val="kk-KZ"/>
        </w:rPr>
      </w:pPr>
      <w:r>
        <w:rPr>
          <w:rFonts w:ascii="Times New Roman" w:hAnsi="Times New Roman"/>
          <w:b/>
          <w:color w:val="000000"/>
          <w:spacing w:val="1"/>
          <w:sz w:val="28"/>
          <w:szCs w:val="28"/>
          <w:shd w:val="clear" w:color="auto" w:fill="FFFFFF"/>
          <w:lang w:val="kk-KZ"/>
        </w:rPr>
        <w:tab/>
      </w:r>
      <w:r w:rsidRPr="00C95129">
        <w:rPr>
          <w:rFonts w:ascii="Times New Roman" w:hAnsi="Times New Roman"/>
          <w:sz w:val="28"/>
          <w:szCs w:val="28"/>
          <w:lang w:val="kk-KZ"/>
        </w:rPr>
        <w:t>Сәйкес келеді.</w:t>
      </w:r>
    </w:p>
    <w:p w14:paraId="3CDB0CF6" w14:textId="77777777" w:rsidR="00C04613" w:rsidRDefault="00771FE8" w:rsidP="001F77AD">
      <w:pPr>
        <w:pStyle w:val="21"/>
        <w:pBdr>
          <w:bottom w:val="single" w:sz="4" w:space="31" w:color="FFFFFF"/>
        </w:pBdr>
        <w:spacing w:after="0" w:line="240" w:lineRule="auto"/>
        <w:ind w:firstLine="708"/>
        <w:contextualSpacing/>
        <w:jc w:val="both"/>
        <w:rPr>
          <w:rFonts w:ascii="Times New Roman" w:hAnsi="Times New Roman"/>
          <w:b/>
          <w:color w:val="000000"/>
          <w:spacing w:val="1"/>
          <w:sz w:val="28"/>
          <w:szCs w:val="28"/>
          <w:shd w:val="clear" w:color="auto" w:fill="FFFFFF"/>
          <w:lang w:val="kk-KZ"/>
        </w:rPr>
      </w:pPr>
      <w:r w:rsidRPr="00C04613">
        <w:rPr>
          <w:rFonts w:ascii="Times New Roman" w:hAnsi="Times New Roman"/>
          <w:b/>
          <w:spacing w:val="1"/>
          <w:sz w:val="28"/>
          <w:szCs w:val="28"/>
          <w:shd w:val="clear" w:color="auto" w:fill="FFFFFF"/>
          <w:lang w:val="kk-KZ"/>
        </w:rPr>
        <w:t xml:space="preserve">8. </w:t>
      </w:r>
      <w:r w:rsidR="00C04613" w:rsidRPr="002D21D8">
        <w:rPr>
          <w:rFonts w:ascii="Times New Roman" w:hAnsi="Times New Roman"/>
          <w:b/>
          <w:color w:val="000000"/>
          <w:spacing w:val="1"/>
          <w:sz w:val="28"/>
          <w:szCs w:val="28"/>
          <w:shd w:val="clear" w:color="auto" w:fill="FFFFFF"/>
          <w:lang w:val="kk-KZ"/>
        </w:rPr>
        <w:t>Нормативтік құқықтық акті жобасының қолданысқа енгізілуіне байланысты жеке кәсіпкерлік субъектілері шығынының азаюын және (немесе) ұлғаюын растайтын есеп-қисаптар нәтижелері</w:t>
      </w:r>
    </w:p>
    <w:p w14:paraId="2799F738" w14:textId="16682E42" w:rsidR="0006184E" w:rsidRPr="001F77AD" w:rsidRDefault="00C04613" w:rsidP="001F77AD">
      <w:pPr>
        <w:pStyle w:val="21"/>
        <w:pBdr>
          <w:bottom w:val="single" w:sz="4" w:space="31" w:color="FFFFFF"/>
        </w:pBdr>
        <w:spacing w:after="0" w:line="240" w:lineRule="auto"/>
        <w:ind w:firstLine="708"/>
        <w:contextualSpacing/>
        <w:jc w:val="both"/>
        <w:rPr>
          <w:rFonts w:ascii="Times New Roman" w:eastAsia="Consolas" w:hAnsi="Times New Roman"/>
          <w:b/>
          <w:bCs/>
          <w:sz w:val="28"/>
          <w:szCs w:val="28"/>
          <w:lang w:val="kk-KZ"/>
        </w:rPr>
      </w:pPr>
      <w:r w:rsidRPr="00A27B86">
        <w:rPr>
          <w:rFonts w:ascii="Times New Roman" w:hAnsi="Times New Roman"/>
          <w:sz w:val="28"/>
          <w:szCs w:val="28"/>
          <w:lang w:val="kk-KZ"/>
        </w:rPr>
        <w:t>Жоба жеке кәсіпкерлік субъектілер</w:t>
      </w:r>
      <w:r>
        <w:rPr>
          <w:rFonts w:ascii="Times New Roman" w:hAnsi="Times New Roman"/>
          <w:sz w:val="28"/>
          <w:szCs w:val="28"/>
          <w:lang w:val="kk-KZ"/>
        </w:rPr>
        <w:t>і үшін шығындарды азайтуға және (</w:t>
      </w:r>
      <w:r w:rsidRPr="00A27B86">
        <w:rPr>
          <w:rFonts w:ascii="Times New Roman" w:hAnsi="Times New Roman"/>
          <w:sz w:val="28"/>
          <w:szCs w:val="28"/>
          <w:lang w:val="kk-KZ"/>
        </w:rPr>
        <w:t>немесе</w:t>
      </w:r>
      <w:r>
        <w:rPr>
          <w:rFonts w:ascii="Times New Roman" w:hAnsi="Times New Roman"/>
          <w:sz w:val="28"/>
          <w:szCs w:val="28"/>
          <w:lang w:val="kk-KZ"/>
        </w:rPr>
        <w:t>)</w:t>
      </w:r>
      <w:r w:rsidRPr="00A27B86">
        <w:rPr>
          <w:rFonts w:ascii="Times New Roman" w:hAnsi="Times New Roman"/>
          <w:sz w:val="28"/>
          <w:szCs w:val="28"/>
          <w:lang w:val="kk-KZ"/>
        </w:rPr>
        <w:t xml:space="preserve"> ұлғайтуға әкеп соқпайды.</w:t>
      </w:r>
    </w:p>
    <w:p w14:paraId="1E572516" w14:textId="77777777" w:rsidR="000517AB" w:rsidRPr="000517AB" w:rsidRDefault="000517AB" w:rsidP="000517AB">
      <w:pPr>
        <w:pBdr>
          <w:bottom w:val="single" w:sz="4" w:space="28" w:color="FFFFFF"/>
        </w:pBdr>
        <w:autoSpaceDE w:val="0"/>
        <w:autoSpaceDN w:val="0"/>
        <w:adjustRightInd w:val="0"/>
        <w:spacing w:after="0" w:line="240" w:lineRule="auto"/>
        <w:ind w:firstLine="709"/>
        <w:jc w:val="both"/>
        <w:rPr>
          <w:rFonts w:ascii="Times New Roman" w:eastAsia="Calibri" w:hAnsi="Times New Roman" w:cs="Times New Roman"/>
          <w:b/>
          <w:sz w:val="28"/>
          <w:szCs w:val="28"/>
          <w:lang w:val="kk-KZ" w:eastAsia="en-US"/>
        </w:rPr>
      </w:pPr>
      <w:r w:rsidRPr="000517AB">
        <w:rPr>
          <w:rFonts w:ascii="Times New Roman" w:eastAsia="Calibri" w:hAnsi="Times New Roman" w:cs="Times New Roman"/>
          <w:b/>
          <w:sz w:val="28"/>
          <w:szCs w:val="28"/>
          <w:lang w:val="kk-KZ" w:eastAsia="en-US"/>
        </w:rPr>
        <w:t xml:space="preserve">Қазақстан Республикасының </w:t>
      </w:r>
    </w:p>
    <w:p w14:paraId="10367F75" w14:textId="77777777" w:rsidR="000517AB" w:rsidRPr="000517AB" w:rsidRDefault="000517AB" w:rsidP="000517AB">
      <w:pPr>
        <w:pBdr>
          <w:bottom w:val="single" w:sz="4" w:space="28" w:color="FFFFFF"/>
        </w:pBdr>
        <w:autoSpaceDE w:val="0"/>
        <w:autoSpaceDN w:val="0"/>
        <w:adjustRightInd w:val="0"/>
        <w:spacing w:after="0" w:line="240" w:lineRule="auto"/>
        <w:ind w:firstLine="709"/>
        <w:jc w:val="both"/>
        <w:rPr>
          <w:rFonts w:ascii="Times New Roman" w:eastAsia="Calibri" w:hAnsi="Times New Roman" w:cs="Times New Roman"/>
          <w:b/>
          <w:sz w:val="28"/>
          <w:szCs w:val="28"/>
          <w:lang w:val="kk-KZ" w:eastAsia="en-US"/>
        </w:rPr>
      </w:pPr>
      <w:r w:rsidRPr="000517AB">
        <w:rPr>
          <w:rFonts w:ascii="Times New Roman" w:eastAsia="Calibri" w:hAnsi="Times New Roman" w:cs="Times New Roman"/>
          <w:b/>
          <w:sz w:val="28"/>
          <w:szCs w:val="28"/>
          <w:lang w:val="kk-KZ" w:eastAsia="en-US"/>
        </w:rPr>
        <w:t xml:space="preserve">Қаржы министрі </w:t>
      </w:r>
      <w:r w:rsidRPr="000517AB">
        <w:rPr>
          <w:rFonts w:ascii="Times New Roman" w:eastAsia="Calibri" w:hAnsi="Times New Roman" w:cs="Times New Roman"/>
          <w:b/>
          <w:sz w:val="28"/>
          <w:szCs w:val="28"/>
          <w:lang w:val="kk-KZ" w:eastAsia="en-US"/>
        </w:rPr>
        <w:tab/>
      </w:r>
      <w:r w:rsidRPr="000517AB">
        <w:rPr>
          <w:rFonts w:ascii="Times New Roman" w:eastAsia="Calibri" w:hAnsi="Times New Roman" w:cs="Times New Roman"/>
          <w:b/>
          <w:sz w:val="28"/>
          <w:szCs w:val="28"/>
          <w:lang w:val="kk-KZ" w:eastAsia="en-US"/>
        </w:rPr>
        <w:tab/>
      </w:r>
      <w:r w:rsidRPr="000517AB">
        <w:rPr>
          <w:rFonts w:ascii="Times New Roman" w:eastAsia="Calibri" w:hAnsi="Times New Roman" w:cs="Times New Roman"/>
          <w:b/>
          <w:sz w:val="28"/>
          <w:szCs w:val="28"/>
          <w:lang w:val="kk-KZ" w:eastAsia="en-US"/>
        </w:rPr>
        <w:tab/>
        <w:t xml:space="preserve">                                  М. Такиев</w:t>
      </w:r>
    </w:p>
    <w:p w14:paraId="062D35EC" w14:textId="6855EA35" w:rsidR="001F77AD" w:rsidRPr="000517AB" w:rsidRDefault="001F77AD" w:rsidP="000517AB">
      <w:pPr>
        <w:autoSpaceDE w:val="0"/>
        <w:autoSpaceDN w:val="0"/>
        <w:adjustRightInd w:val="0"/>
        <w:spacing w:after="0" w:line="240" w:lineRule="auto"/>
        <w:ind w:firstLine="708"/>
        <w:jc w:val="both"/>
        <w:rPr>
          <w:rFonts w:ascii="Times New Roman" w:hAnsi="Times New Roman" w:cs="Times New Roman"/>
          <w:b/>
          <w:sz w:val="28"/>
          <w:szCs w:val="28"/>
          <w:lang w:val="kk-KZ"/>
        </w:rPr>
      </w:pPr>
    </w:p>
    <w:sectPr w:rsidR="001F77AD" w:rsidRPr="000517AB" w:rsidSect="001F77AD">
      <w:headerReference w:type="default" r:id="rId8"/>
      <w:pgSz w:w="11906" w:h="16838"/>
      <w:pgMar w:top="1418" w:right="851" w:bottom="1418" w:left="1418" w:header="709" w:footer="709" w:gutter="0"/>
      <w:cols w:space="708"/>
      <w:titlePg/>
      <w:docGrid w:linePitch="360"/>
      <w:footerReference w:type="default" r:id="rId997"/>
      <w:footerReference w:type="first" r:id="rId996"/>
    </w:sectPr>
    <w:p w:rsidR="00356DEA" w:rsidRDefault="00356DEA">
      <w:pPr>
        <w:rPr>
          <w:lang w:val="en-US"/>
        </w:rPr>
      </w:pPr>
    </w:p>
    <w:p>
      <w:pPr>
        <w:spacing w:after="0"/>
        <w:b/>
        <w:rPr>
          <w:rFonts w:ascii="Times New Roman" w:eastAsia="Times New Roman" w:hAnsi="Times New Roman" w:cs="Times New Roman"/>
          <w:lang w:eastAsia="ru-RU"/>
        </w:rPr>
      </w:pPr>
      <w:r>
        <w:rPr>
          <w:rFonts w:ascii="Times New Roman" w:eastAsia="Times New Roman" w:hAnsi="Times New Roman" w:cs="Times New Roman"/>
          <w:lang w:eastAsia="ru-RU"/>
          <w:b/>
        </w:rPr>
        <w:t>Согласовано</w:t>
      </w:r>
    </w:p>
    <w:p>
      <w:pPr>
        <w:spacing w:after="0"/>
        <w:rPr>
          <w:rFonts w:ascii="Times New Roman" w:eastAsia="Times New Roman" w:hAnsi="Times New Roman" w:cs="Times New Roman"/>
          <w:lang w:eastAsia="ru-RU"/>
        </w:rPr>
      </w:pPr>
      <w:r>
        <w:rPr>
          <w:rFonts w:ascii="Times New Roman" w:eastAsia="Times New Roman" w:hAnsi="Times New Roman" w:cs="Times New Roman"/>
          <w:lang w:eastAsia="ru-RU"/>
        </w:rPr>
        <w:t>27.02.2026 17:20 Сисембаева Меруерт Кабдырашиткызы</w:t>
      </w:r>
    </w:p>
    <w:p>
      <w:pPr>
        <w:rPr>
          <w:rFonts w:ascii="Times New Roman" w:eastAsia="Times New Roman" w:hAnsi="Times New Roman" w:cs="Times New Roman"/>
          <w:lang w:eastAsia="ru-RU"/>
        </w:rPr>
      </w:pPr>
      <w:r>
        <w:rPr>
          <w:rFonts w:ascii="Times New Roman" w:eastAsia="Times New Roman" w:hAnsi="Times New Roman" w:cs="Times New Roman"/>
          <w:lang w:eastAsia="ru-RU"/>
        </w:rPr>
        <w:t>27.02.2026 17:28 Кандылда Балгын Сериковна</w:t>
      </w:r>
    </w:p>
    <w:p>
      <w:pPr>
        <w:jc w:val="both"/>
        <w:rPr>
          <w:rFonts w:ascii="Times New Roman" w:eastAsia="Times New Roman" w:hAnsi="Times New Roman" w:cs="Times New Roman"/>
          <w:lang w:eastAsia="ru-RU"/>
        </w:rPr>
      </w:pPr>
      <w:r>
        <w:rPr>
          <w:rFonts w:ascii="Times New Roman" w:eastAsia="Times New Roman" w:hAnsi="Times New Roman" w:cs="Times New Roman"/>
          <w:lang w:eastAsia="ru-RU"/>
        </w:rPr>
        <w:drawing>
          <wp:inline distT="0" distB="0" distL="0" distR="0">
            <wp:extent cx="1399539" cy="1399539"/>
            <wp:effectExtent l="0" t="0" r="3175" b="8255"/>
            <wp:docPr id="1" name="Рисунок 1" descr="te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est"/>
                    <pic:cNvPicPr>
                      <a:picLocks noChangeAspect="1" noChangeArrowheads="1"/>
                    </pic:cNvPicPr>
                  </pic:nvPicPr>
                  <pic:blipFill>
                    <a:blip r:embed="rId926">
                      <a:extLst>
                        <a:ext uri="{28A0092B-C50C-407E-A947-70E740481C1C}">
                          <a14:useLocalDpi xmlns:a14="http://schemas.microsoft.com/office/drawing/2010/main" val="0"/>
                        </a:ext>
                      </a:extLst>
                    </a:blip>
                    <a:srcRect/>
                    <a:stretch>
                      <a:fillRect/>
                    </a:stretch>
                  </pic:blipFill>
                  <pic:spPr bwMode="auto">
                    <a:xfrm>
                      <a:off x="0" y="0"/>
                      <a:ext cx="1399539" cy="1399539"/>
                    </a:xfrm>
                    <a:prstGeom prst="rect">
                      <a:avLst/>
                    </a:prstGeom>
                    <a:noFill/>
                    <a:ln>
                      <a:noFill/>
                    </a:ln>
                  </pic:spPr>
                </pic:pic>
              </a:graphicData>
            </a:graphic>
          </wp:inline>
        </w:drawing>
      </w:r>
    </w:p>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22E559" w14:textId="77777777" w:rsidR="00FF78BB" w:rsidRDefault="00FF78BB" w:rsidP="0063010A">
      <w:pPr>
        <w:spacing w:after="0" w:line="240" w:lineRule="auto"/>
      </w:pPr>
      <w:r>
        <w:separator/>
      </w:r>
    </w:p>
  </w:endnote>
  <w:endnote w:type="continuationSeparator" w:id="0">
    <w:p w14:paraId="762A18BE" w14:textId="77777777" w:rsidR="00FF78BB" w:rsidRDefault="00FF78BB" w:rsidP="0063010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00006FF" w:usb1="0000FCFF" w:usb2="00000001"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pPr w:leftFromText="187" w:rightFromText="187" w:vertAnchor="page" w:horzAnchor="page" w:tblpXSpec="right" w:tblpYSpec="bottom"/>
      <w:tblW w:w="28" w:type="pct"/>
      <w:tblLook w:val="04A0" w:firstRow="1" w:lastRow="0" w:firstColumn="1" w:lastColumn="0" w:noHBand="0" w:noVBand="1"/>
    </w:tblPr>
    <w:tblGrid>
      <w:gridCol w:w="388"/>
    </w:tblGrid>
    <w:tr w:rsidR="00AC16FB" w:rsidRPr="00AC16FB" w:rsidTr="00AC16FB">
      <w:trPr>
        <w:trHeight w:hRule="exact" w:val="13608"/>
      </w:trPr>
      <w:tc>
        <w:tcPr>
          <w:tcW w:w="538" w:type="dxa"/>
          <w:textDirection w:val="btLr"/>
        </w:tcPr>
        <w:p w:rsidR="00000000" w:rsidRPr="00AC16FB" w:rsidRDefault="00000000" w:rsidP="00100EBB">
          <w:pPr>
            <w:spacing w:after="0"/>
            <w:pStyle w:val="a3"/>
            <w:ind w:left="113" w:right="113"/>
            <w:jc w:val="center"/>
            <w:rPr>
              <w:rFonts w:ascii="Times New Roman" w:hAnsi="Times New Roman" w:cs="Times New Roman"/>
              <w:sz w:val="14"/>
              <w:szCs w:val="14"/>
            </w:rPr>
          </w:pPr>
          <w:r w:rsidRPr="00AC16FB">
            <w:rPr>
              <w:rFonts w:ascii="Times New Roman" w:hAnsi="Times New Roman" w:cs="Times New Roman"/>
              <w:sz w:val="14"/>
              <w:szCs w:val="14"/>
            </w:rPr>
            <w:t xml:space="preserve">Дата: 03.03.2026 09:29. Копия электронного документа. Версия СЭД: Documentolog 7.22.2. Положительный результат проверки ЭЦП</w:t>
          </w:r>
          <w:bookmarkStart w:id="0" w:name="_GoBack"/>
          <w:bookmarkEnd w:id="0"/>
        </w:p>
      </w:tc>
    </w:tr>
    <w:tr w:rsidR="00AC16FB" w:rsidRPr="00AC16FB" w:rsidTr="00AC16FB">
      <w:trPr>
        <w:trHeight w:hRule="exact" w:val="1701"/>
      </w:trPr>
      <w:tc>
        <w:tcPr>
          <w:tcW w:w="538" w:type="dxa"/>
          <w:textDirection w:val="btLr"/>
        </w:tcPr>
        <w:p w:rsidR="00AC16FB" w:rsidRPr="00AC16FB" w:rsidRDefault="00AC16FB" w:rsidP="00AC16FB">
          <w:pPr>
            <w:pStyle w:val="a3"/>
            <w:ind w:left="113" w:right="113"/>
            <w:jc w:val="center"/>
            <w:rPr>
              <w:rFonts w:ascii="Times New Roman" w:hAnsi="Times New Roman" w:cs="Times New Roman"/>
              <w:sz w:val="14"/>
              <w:szCs w:val="14"/>
            </w:rPr>
          </w:pPr>
        </w:p>
      </w:tc>
    </w:tr>
  </w:tbl>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pPr w:leftFromText="187" w:rightFromText="187" w:vertAnchor="page" w:horzAnchor="page" w:tblpXSpec="right" w:tblpYSpec="bottom"/>
      <w:tblW w:w="28" w:type="pct"/>
      <w:tblLook w:val="04A0" w:firstRow="1" w:lastRow="0" w:firstColumn="1" w:lastColumn="0" w:noHBand="0" w:noVBand="1"/>
    </w:tblPr>
    <w:tblGrid>
      <w:gridCol w:w="388"/>
    </w:tblGrid>
    <w:tr w:rsidR="00AC16FB" w:rsidRPr="00AC16FB" w:rsidTr="00AC16FB">
      <w:trPr>
        <w:trHeight w:hRule="exact" w:val="13608"/>
      </w:trPr>
      <w:tc>
        <w:tcPr>
          <w:tcW w:w="538" w:type="dxa"/>
          <w:textDirection w:val="btLr"/>
        </w:tcPr>
        <w:p w:rsidR="00000000" w:rsidRPr="00AC16FB" w:rsidRDefault="00000000" w:rsidP="00100EBB">
          <w:pPr>
            <w:spacing w:after="0"/>
            <w:pStyle w:val="a3"/>
            <w:ind w:left="113" w:right="113"/>
            <w:jc w:val="center"/>
            <w:rPr>
              <w:rFonts w:ascii="Times New Roman" w:hAnsi="Times New Roman" w:cs="Times New Roman"/>
              <w:sz w:val="14"/>
              <w:szCs w:val="14"/>
            </w:rPr>
          </w:pPr>
          <w:r w:rsidRPr="00AC16FB">
            <w:rPr>
              <w:rFonts w:ascii="Times New Roman" w:hAnsi="Times New Roman" w:cs="Times New Roman"/>
              <w:sz w:val="14"/>
              <w:szCs w:val="14"/>
            </w:rPr>
            <w:t xml:space="preserve">Дата: 03.03.2026 09:29. Копия электронного документа. Версия СЭД: Documentolog 7.22.2. Положительный результат проверки ЭЦП</w:t>
          </w:r>
          <w:bookmarkStart w:id="0" w:name="_GoBack"/>
          <w:bookmarkEnd w:id="0"/>
        </w:p>
      </w:tc>
    </w:tr>
    <w:tr w:rsidR="00AC16FB" w:rsidRPr="00AC16FB" w:rsidTr="00AC16FB">
      <w:trPr>
        <w:trHeight w:hRule="exact" w:val="1701"/>
      </w:trPr>
      <w:tc>
        <w:tcPr>
          <w:tcW w:w="538" w:type="dxa"/>
          <w:textDirection w:val="btLr"/>
        </w:tcPr>
        <w:p w:rsidR="00AC16FB" w:rsidRPr="00AC16FB" w:rsidRDefault="00AC16FB" w:rsidP="00AC16FB">
          <w:pPr>
            <w:pStyle w:val="a3"/>
            <w:ind w:left="113" w:right="113"/>
            <w:jc w:val="center"/>
            <w:rPr>
              <w:rFonts w:ascii="Times New Roman" w:hAnsi="Times New Roman" w:cs="Times New Roman"/>
              <w:sz w:val="14"/>
              <w:szCs w:val="14"/>
            </w:rPr>
          </w:pPr>
        </w:p>
      </w:tc>
    </w:tr>
  </w:tbl>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21BF4A2" w14:textId="77777777" w:rsidR="00FF78BB" w:rsidRDefault="00FF78BB" w:rsidP="0063010A">
      <w:pPr>
        <w:spacing w:after="0" w:line="240" w:lineRule="auto"/>
      </w:pPr>
      <w:r>
        <w:separator/>
      </w:r>
    </w:p>
  </w:footnote>
  <w:footnote w:type="continuationSeparator" w:id="0">
    <w:p w14:paraId="4964E917" w14:textId="77777777" w:rsidR="00FF78BB" w:rsidRDefault="00FF78BB" w:rsidP="0063010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cs="Times New Roman"/>
        <w:sz w:val="28"/>
        <w:szCs w:val="28"/>
      </w:rPr>
      <w:id w:val="1530076480"/>
      <w:docPartObj>
        <w:docPartGallery w:val="Page Numbers (Top of Page)"/>
        <w:docPartUnique/>
      </w:docPartObj>
    </w:sdtPr>
    <w:sdtEndPr/>
    <w:sdtContent>
      <w:p w14:paraId="3BDAB38E" w14:textId="2546BC54" w:rsidR="0063010A" w:rsidRPr="00B6270B" w:rsidRDefault="0063010A" w:rsidP="00964E79">
        <w:pPr>
          <w:pStyle w:val="a8"/>
          <w:jc w:val="center"/>
          <w:rPr>
            <w:rFonts w:ascii="Times New Roman" w:hAnsi="Times New Roman" w:cs="Times New Roman"/>
            <w:sz w:val="28"/>
            <w:szCs w:val="28"/>
          </w:rPr>
        </w:pPr>
        <w:r w:rsidRPr="00B6270B">
          <w:rPr>
            <w:rFonts w:ascii="Times New Roman" w:hAnsi="Times New Roman" w:cs="Times New Roman"/>
            <w:sz w:val="28"/>
            <w:szCs w:val="28"/>
          </w:rPr>
          <w:fldChar w:fldCharType="begin"/>
        </w:r>
        <w:r w:rsidRPr="00B6270B">
          <w:rPr>
            <w:rFonts w:ascii="Times New Roman" w:hAnsi="Times New Roman" w:cs="Times New Roman"/>
            <w:sz w:val="28"/>
            <w:szCs w:val="28"/>
          </w:rPr>
          <w:instrText>PAGE   \* MERGEFORMAT</w:instrText>
        </w:r>
        <w:r w:rsidRPr="00B6270B">
          <w:rPr>
            <w:rFonts w:ascii="Times New Roman" w:hAnsi="Times New Roman" w:cs="Times New Roman"/>
            <w:sz w:val="28"/>
            <w:szCs w:val="28"/>
          </w:rPr>
          <w:fldChar w:fldCharType="separate"/>
        </w:r>
        <w:r w:rsidR="007C4BEF">
          <w:rPr>
            <w:rFonts w:ascii="Times New Roman" w:hAnsi="Times New Roman" w:cs="Times New Roman"/>
            <w:noProof/>
            <w:sz w:val="28"/>
            <w:szCs w:val="28"/>
          </w:rPr>
          <w:t>2</w:t>
        </w:r>
        <w:r w:rsidRPr="00B6270B">
          <w:rPr>
            <w:rFonts w:ascii="Times New Roman" w:hAnsi="Times New Roman" w:cs="Times New Roman"/>
            <w:sz w:val="28"/>
            <w:szCs w:val="28"/>
          </w:rPr>
          <w:fldChar w:fldCharType="end"/>
        </w:r>
      </w:p>
    </w:sdtContent>
  </w:sdt>
  <w:p w:rsidR="003D52A9" w:rsidRDefault="001A256F">
    <w:pPr>
      <w:pStyle w:val="a3"/>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2974047" o:spid="_x0000_s2050" type="#_x0000_t136" style="position:absolute;margin-left:0;margin-top:0;width:627.35pt;height:32.15pt;rotation:315;z-index:-251655168;mso-position-horizontal:center;mso-position-horizontal-relative:margin;mso-position-vertical:center;mso-position-vertical-relative:margin" o:allowincell="f" fillcolor="silver" stroked="f">
          <v:textpath style="font-family:&quot;Times New Roman&quot;;font-size:1pt" string="Министерство финансов Республики Казахстан - Бимендин Н.Р."/>
          <w10:wrap anchorx="margin" anchory="margin"/>
        </v:shape>
      </w:pic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A758D9"/>
    <w:multiLevelType w:val="hybridMultilevel"/>
    <w:tmpl w:val="40F2F3B6"/>
    <w:lvl w:ilvl="0" w:tplc="496AFD02">
      <w:start w:val="1"/>
      <w:numFmt w:val="decimal"/>
      <w:lvlText w:val="%1."/>
      <w:lvlJc w:val="left"/>
      <w:pPr>
        <w:ind w:left="1425" w:hanging="360"/>
      </w:pPr>
      <w:rPr>
        <w:b/>
      </w:rPr>
    </w:lvl>
    <w:lvl w:ilvl="1" w:tplc="04190019">
      <w:start w:val="1"/>
      <w:numFmt w:val="decimal"/>
      <w:lvlText w:val="%2."/>
      <w:lvlJc w:val="left"/>
      <w:pPr>
        <w:tabs>
          <w:tab w:val="num" w:pos="1800"/>
        </w:tabs>
        <w:ind w:left="1800" w:hanging="360"/>
      </w:pPr>
    </w:lvl>
    <w:lvl w:ilvl="2" w:tplc="0419001B">
      <w:start w:val="1"/>
      <w:numFmt w:val="decimal"/>
      <w:lvlText w:val="%3."/>
      <w:lvlJc w:val="left"/>
      <w:pPr>
        <w:tabs>
          <w:tab w:val="num" w:pos="2520"/>
        </w:tabs>
        <w:ind w:left="2520" w:hanging="360"/>
      </w:pPr>
    </w:lvl>
    <w:lvl w:ilvl="3" w:tplc="0419000F">
      <w:start w:val="1"/>
      <w:numFmt w:val="decimal"/>
      <w:lvlText w:val="%4."/>
      <w:lvlJc w:val="left"/>
      <w:pPr>
        <w:tabs>
          <w:tab w:val="num" w:pos="3240"/>
        </w:tabs>
        <w:ind w:left="3240" w:hanging="360"/>
      </w:pPr>
    </w:lvl>
    <w:lvl w:ilvl="4" w:tplc="04190019">
      <w:start w:val="1"/>
      <w:numFmt w:val="decimal"/>
      <w:lvlText w:val="%5."/>
      <w:lvlJc w:val="left"/>
      <w:pPr>
        <w:tabs>
          <w:tab w:val="num" w:pos="3960"/>
        </w:tabs>
        <w:ind w:left="3960" w:hanging="360"/>
      </w:pPr>
    </w:lvl>
    <w:lvl w:ilvl="5" w:tplc="0419001B">
      <w:start w:val="1"/>
      <w:numFmt w:val="decimal"/>
      <w:lvlText w:val="%6."/>
      <w:lvlJc w:val="left"/>
      <w:pPr>
        <w:tabs>
          <w:tab w:val="num" w:pos="4680"/>
        </w:tabs>
        <w:ind w:left="4680" w:hanging="360"/>
      </w:pPr>
    </w:lvl>
    <w:lvl w:ilvl="6" w:tplc="0419000F">
      <w:start w:val="1"/>
      <w:numFmt w:val="decimal"/>
      <w:lvlText w:val="%7."/>
      <w:lvlJc w:val="left"/>
      <w:pPr>
        <w:tabs>
          <w:tab w:val="num" w:pos="5400"/>
        </w:tabs>
        <w:ind w:left="5400" w:hanging="360"/>
      </w:pPr>
    </w:lvl>
    <w:lvl w:ilvl="7" w:tplc="04190019">
      <w:start w:val="1"/>
      <w:numFmt w:val="decimal"/>
      <w:lvlText w:val="%8."/>
      <w:lvlJc w:val="left"/>
      <w:pPr>
        <w:tabs>
          <w:tab w:val="num" w:pos="6120"/>
        </w:tabs>
        <w:ind w:left="6120" w:hanging="360"/>
      </w:pPr>
    </w:lvl>
    <w:lvl w:ilvl="8" w:tplc="0419001B">
      <w:start w:val="1"/>
      <w:numFmt w:val="decimal"/>
      <w:lvlText w:val="%9."/>
      <w:lvlJc w:val="left"/>
      <w:pPr>
        <w:tabs>
          <w:tab w:val="num" w:pos="6840"/>
        </w:tabs>
        <w:ind w:left="6840" w:hanging="360"/>
      </w:pPr>
    </w:lvl>
  </w:abstractNum>
  <w:abstractNum w:abstractNumId="1" w15:restartNumberingAfterBreak="0">
    <w:nsid w:val="077C5DA5"/>
    <w:multiLevelType w:val="hybridMultilevel"/>
    <w:tmpl w:val="F8C677CC"/>
    <w:lvl w:ilvl="0" w:tplc="FF7CC018">
      <w:start w:val="1"/>
      <w:numFmt w:val="decimal"/>
      <w:lvlText w:val="%1."/>
      <w:lvlJc w:val="left"/>
      <w:pPr>
        <w:ind w:left="4472" w:hanging="360"/>
      </w:pPr>
      <w:rPr>
        <w:rFonts w:hint="default"/>
      </w:rPr>
    </w:lvl>
    <w:lvl w:ilvl="1" w:tplc="04190019" w:tentative="1">
      <w:start w:val="1"/>
      <w:numFmt w:val="lowerLetter"/>
      <w:lvlText w:val="%2."/>
      <w:lvlJc w:val="left"/>
      <w:pPr>
        <w:ind w:left="5192" w:hanging="360"/>
      </w:pPr>
    </w:lvl>
    <w:lvl w:ilvl="2" w:tplc="0419001B" w:tentative="1">
      <w:start w:val="1"/>
      <w:numFmt w:val="lowerRoman"/>
      <w:lvlText w:val="%3."/>
      <w:lvlJc w:val="right"/>
      <w:pPr>
        <w:ind w:left="5912" w:hanging="180"/>
      </w:pPr>
    </w:lvl>
    <w:lvl w:ilvl="3" w:tplc="0419000F" w:tentative="1">
      <w:start w:val="1"/>
      <w:numFmt w:val="decimal"/>
      <w:lvlText w:val="%4."/>
      <w:lvlJc w:val="left"/>
      <w:pPr>
        <w:ind w:left="6632" w:hanging="360"/>
      </w:pPr>
    </w:lvl>
    <w:lvl w:ilvl="4" w:tplc="04190019" w:tentative="1">
      <w:start w:val="1"/>
      <w:numFmt w:val="lowerLetter"/>
      <w:lvlText w:val="%5."/>
      <w:lvlJc w:val="left"/>
      <w:pPr>
        <w:ind w:left="7352" w:hanging="360"/>
      </w:pPr>
    </w:lvl>
    <w:lvl w:ilvl="5" w:tplc="0419001B" w:tentative="1">
      <w:start w:val="1"/>
      <w:numFmt w:val="lowerRoman"/>
      <w:lvlText w:val="%6."/>
      <w:lvlJc w:val="right"/>
      <w:pPr>
        <w:ind w:left="8072" w:hanging="180"/>
      </w:pPr>
    </w:lvl>
    <w:lvl w:ilvl="6" w:tplc="0419000F" w:tentative="1">
      <w:start w:val="1"/>
      <w:numFmt w:val="decimal"/>
      <w:lvlText w:val="%7."/>
      <w:lvlJc w:val="left"/>
      <w:pPr>
        <w:ind w:left="8792" w:hanging="360"/>
      </w:pPr>
    </w:lvl>
    <w:lvl w:ilvl="7" w:tplc="04190019" w:tentative="1">
      <w:start w:val="1"/>
      <w:numFmt w:val="lowerLetter"/>
      <w:lvlText w:val="%8."/>
      <w:lvlJc w:val="left"/>
      <w:pPr>
        <w:ind w:left="9512" w:hanging="360"/>
      </w:pPr>
    </w:lvl>
    <w:lvl w:ilvl="8" w:tplc="0419001B" w:tentative="1">
      <w:start w:val="1"/>
      <w:numFmt w:val="lowerRoman"/>
      <w:lvlText w:val="%9."/>
      <w:lvlJc w:val="right"/>
      <w:pPr>
        <w:ind w:left="10232" w:hanging="180"/>
      </w:pPr>
    </w:lvl>
  </w:abstractNum>
  <w:abstractNum w:abstractNumId="2" w15:restartNumberingAfterBreak="0">
    <w:nsid w:val="3395274B"/>
    <w:multiLevelType w:val="hybridMultilevel"/>
    <w:tmpl w:val="EC7AA598"/>
    <w:lvl w:ilvl="0" w:tplc="87A40108">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3" w15:restartNumberingAfterBreak="0">
    <w:nsid w:val="397E55D2"/>
    <w:multiLevelType w:val="hybridMultilevel"/>
    <w:tmpl w:val="CC463B4E"/>
    <w:lvl w:ilvl="0" w:tplc="3EF470B8">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4" w15:restartNumberingAfterBreak="0">
    <w:nsid w:val="40B77F13"/>
    <w:multiLevelType w:val="hybridMultilevel"/>
    <w:tmpl w:val="62DCFEEE"/>
    <w:lvl w:ilvl="0" w:tplc="BC6AE6C4">
      <w:start w:val="1"/>
      <w:numFmt w:val="decimal"/>
      <w:lvlText w:val="%1."/>
      <w:lvlJc w:val="left"/>
      <w:pPr>
        <w:ind w:left="1068" w:hanging="360"/>
      </w:pPr>
      <w:rPr>
        <w:rFonts w:hAnsiTheme="minorHAnsi" w:hint="default"/>
        <w:b/>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5" w15:restartNumberingAfterBreak="0">
    <w:nsid w:val="4C6B75EE"/>
    <w:multiLevelType w:val="hybridMultilevel"/>
    <w:tmpl w:val="2E8C33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65456302"/>
    <w:multiLevelType w:val="hybridMultilevel"/>
    <w:tmpl w:val="42F63E5A"/>
    <w:lvl w:ilvl="0" w:tplc="794AB16E">
      <w:start w:val="1"/>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5"/>
  </w:num>
  <w:num w:numId="4">
    <w:abstractNumId w:val="4"/>
  </w:num>
  <w:num w:numId="5">
    <w:abstractNumId w:val="3"/>
  </w:num>
  <w:num w:numId="6">
    <w:abstractNumId w:val="1"/>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35ADA"/>
    <w:rsid w:val="0001203F"/>
    <w:rsid w:val="00014E59"/>
    <w:rsid w:val="00026272"/>
    <w:rsid w:val="00027FF7"/>
    <w:rsid w:val="00036C26"/>
    <w:rsid w:val="00037EEF"/>
    <w:rsid w:val="00041BB4"/>
    <w:rsid w:val="000517AB"/>
    <w:rsid w:val="0005358F"/>
    <w:rsid w:val="0005583D"/>
    <w:rsid w:val="0006184E"/>
    <w:rsid w:val="000630A5"/>
    <w:rsid w:val="00070044"/>
    <w:rsid w:val="000842C8"/>
    <w:rsid w:val="00086BD6"/>
    <w:rsid w:val="000918D8"/>
    <w:rsid w:val="000A22C7"/>
    <w:rsid w:val="000A2BDF"/>
    <w:rsid w:val="000B001D"/>
    <w:rsid w:val="000B38C3"/>
    <w:rsid w:val="000B62F8"/>
    <w:rsid w:val="000C12B4"/>
    <w:rsid w:val="000C1968"/>
    <w:rsid w:val="000D5F6E"/>
    <w:rsid w:val="000E2F0B"/>
    <w:rsid w:val="000E415C"/>
    <w:rsid w:val="000F1848"/>
    <w:rsid w:val="00100EE1"/>
    <w:rsid w:val="00106742"/>
    <w:rsid w:val="00120602"/>
    <w:rsid w:val="001266F6"/>
    <w:rsid w:val="00126EAC"/>
    <w:rsid w:val="00130536"/>
    <w:rsid w:val="001376A8"/>
    <w:rsid w:val="00137AFD"/>
    <w:rsid w:val="00137DB0"/>
    <w:rsid w:val="001408C0"/>
    <w:rsid w:val="0016089D"/>
    <w:rsid w:val="001701C9"/>
    <w:rsid w:val="00174D2D"/>
    <w:rsid w:val="001839ED"/>
    <w:rsid w:val="0018612E"/>
    <w:rsid w:val="00186D8C"/>
    <w:rsid w:val="001A2AA1"/>
    <w:rsid w:val="001B7F26"/>
    <w:rsid w:val="001C508A"/>
    <w:rsid w:val="001D371A"/>
    <w:rsid w:val="001D73DD"/>
    <w:rsid w:val="001F1910"/>
    <w:rsid w:val="001F52AD"/>
    <w:rsid w:val="001F76BC"/>
    <w:rsid w:val="001F77AD"/>
    <w:rsid w:val="002078BC"/>
    <w:rsid w:val="00211332"/>
    <w:rsid w:val="00212217"/>
    <w:rsid w:val="00212A1D"/>
    <w:rsid w:val="002136B5"/>
    <w:rsid w:val="00216D24"/>
    <w:rsid w:val="00222C87"/>
    <w:rsid w:val="00233E10"/>
    <w:rsid w:val="0023537B"/>
    <w:rsid w:val="00236922"/>
    <w:rsid w:val="00240708"/>
    <w:rsid w:val="00243369"/>
    <w:rsid w:val="0024412E"/>
    <w:rsid w:val="00247D01"/>
    <w:rsid w:val="0025242E"/>
    <w:rsid w:val="002526D1"/>
    <w:rsid w:val="0025417B"/>
    <w:rsid w:val="00255D8B"/>
    <w:rsid w:val="002562FF"/>
    <w:rsid w:val="00256825"/>
    <w:rsid w:val="00256E87"/>
    <w:rsid w:val="00257EC1"/>
    <w:rsid w:val="00262C0F"/>
    <w:rsid w:val="00265765"/>
    <w:rsid w:val="00272F27"/>
    <w:rsid w:val="00273645"/>
    <w:rsid w:val="002741B6"/>
    <w:rsid w:val="002850A0"/>
    <w:rsid w:val="00285CA3"/>
    <w:rsid w:val="00286726"/>
    <w:rsid w:val="002A2C1B"/>
    <w:rsid w:val="002D61D1"/>
    <w:rsid w:val="002E0115"/>
    <w:rsid w:val="002E27D1"/>
    <w:rsid w:val="002F57B1"/>
    <w:rsid w:val="00303896"/>
    <w:rsid w:val="00307021"/>
    <w:rsid w:val="00313023"/>
    <w:rsid w:val="00322F5F"/>
    <w:rsid w:val="003253BA"/>
    <w:rsid w:val="0033160C"/>
    <w:rsid w:val="0033591E"/>
    <w:rsid w:val="00335C95"/>
    <w:rsid w:val="00336577"/>
    <w:rsid w:val="003401A0"/>
    <w:rsid w:val="00342FF0"/>
    <w:rsid w:val="00343833"/>
    <w:rsid w:val="00346542"/>
    <w:rsid w:val="00350E3D"/>
    <w:rsid w:val="00357A6A"/>
    <w:rsid w:val="00384D95"/>
    <w:rsid w:val="0039008F"/>
    <w:rsid w:val="00390D3D"/>
    <w:rsid w:val="00391CCD"/>
    <w:rsid w:val="00397A31"/>
    <w:rsid w:val="003A0396"/>
    <w:rsid w:val="003A0E55"/>
    <w:rsid w:val="003A3C73"/>
    <w:rsid w:val="003B48D8"/>
    <w:rsid w:val="003C0D4F"/>
    <w:rsid w:val="003E24FA"/>
    <w:rsid w:val="003E37CA"/>
    <w:rsid w:val="003E3828"/>
    <w:rsid w:val="003E4B76"/>
    <w:rsid w:val="00401C09"/>
    <w:rsid w:val="00404889"/>
    <w:rsid w:val="00412BEE"/>
    <w:rsid w:val="00424079"/>
    <w:rsid w:val="00425DD2"/>
    <w:rsid w:val="004273F5"/>
    <w:rsid w:val="00435921"/>
    <w:rsid w:val="00442F0C"/>
    <w:rsid w:val="00454158"/>
    <w:rsid w:val="0045568F"/>
    <w:rsid w:val="00456AC9"/>
    <w:rsid w:val="004605E3"/>
    <w:rsid w:val="00464166"/>
    <w:rsid w:val="004656F4"/>
    <w:rsid w:val="00466FC5"/>
    <w:rsid w:val="00476709"/>
    <w:rsid w:val="00476B8A"/>
    <w:rsid w:val="00481A39"/>
    <w:rsid w:val="00486AB5"/>
    <w:rsid w:val="004905C9"/>
    <w:rsid w:val="0049125D"/>
    <w:rsid w:val="004B4F78"/>
    <w:rsid w:val="004B5F84"/>
    <w:rsid w:val="004D0226"/>
    <w:rsid w:val="004D186A"/>
    <w:rsid w:val="004E2E08"/>
    <w:rsid w:val="004F344F"/>
    <w:rsid w:val="004F72F8"/>
    <w:rsid w:val="00503DAB"/>
    <w:rsid w:val="005179F8"/>
    <w:rsid w:val="0052148D"/>
    <w:rsid w:val="00535460"/>
    <w:rsid w:val="005361A7"/>
    <w:rsid w:val="005376DA"/>
    <w:rsid w:val="00544234"/>
    <w:rsid w:val="0055056F"/>
    <w:rsid w:val="00555881"/>
    <w:rsid w:val="00555BB1"/>
    <w:rsid w:val="0058229C"/>
    <w:rsid w:val="00586B0E"/>
    <w:rsid w:val="00592DA0"/>
    <w:rsid w:val="005950D9"/>
    <w:rsid w:val="00597B32"/>
    <w:rsid w:val="005B0252"/>
    <w:rsid w:val="005B5201"/>
    <w:rsid w:val="005C07C7"/>
    <w:rsid w:val="005D3266"/>
    <w:rsid w:val="005E29DA"/>
    <w:rsid w:val="005F066C"/>
    <w:rsid w:val="005F0F7E"/>
    <w:rsid w:val="005F5504"/>
    <w:rsid w:val="005F6600"/>
    <w:rsid w:val="005F70CD"/>
    <w:rsid w:val="00605869"/>
    <w:rsid w:val="00605995"/>
    <w:rsid w:val="006062ED"/>
    <w:rsid w:val="00611BFF"/>
    <w:rsid w:val="00613E12"/>
    <w:rsid w:val="00615276"/>
    <w:rsid w:val="0061749E"/>
    <w:rsid w:val="0063010A"/>
    <w:rsid w:val="00632DB9"/>
    <w:rsid w:val="00634230"/>
    <w:rsid w:val="00635ADA"/>
    <w:rsid w:val="00636B05"/>
    <w:rsid w:val="00642216"/>
    <w:rsid w:val="00643487"/>
    <w:rsid w:val="00647054"/>
    <w:rsid w:val="00660B74"/>
    <w:rsid w:val="006747FF"/>
    <w:rsid w:val="00687110"/>
    <w:rsid w:val="00693701"/>
    <w:rsid w:val="006968B0"/>
    <w:rsid w:val="00697CA9"/>
    <w:rsid w:val="006A32ED"/>
    <w:rsid w:val="006A4EB9"/>
    <w:rsid w:val="006B178C"/>
    <w:rsid w:val="006B694D"/>
    <w:rsid w:val="006B6D61"/>
    <w:rsid w:val="006C550D"/>
    <w:rsid w:val="006D18E5"/>
    <w:rsid w:val="006D493F"/>
    <w:rsid w:val="006E3487"/>
    <w:rsid w:val="006E3B1D"/>
    <w:rsid w:val="006F18A0"/>
    <w:rsid w:val="006F755D"/>
    <w:rsid w:val="007047B4"/>
    <w:rsid w:val="00705C32"/>
    <w:rsid w:val="00731A9B"/>
    <w:rsid w:val="00734AA8"/>
    <w:rsid w:val="00741E3E"/>
    <w:rsid w:val="00745129"/>
    <w:rsid w:val="00747BE2"/>
    <w:rsid w:val="007516A3"/>
    <w:rsid w:val="00752FA4"/>
    <w:rsid w:val="00753160"/>
    <w:rsid w:val="00755CF5"/>
    <w:rsid w:val="00761C20"/>
    <w:rsid w:val="007632F6"/>
    <w:rsid w:val="0076489C"/>
    <w:rsid w:val="007675A0"/>
    <w:rsid w:val="00771FE8"/>
    <w:rsid w:val="007816EB"/>
    <w:rsid w:val="00795765"/>
    <w:rsid w:val="007963C5"/>
    <w:rsid w:val="007A5B69"/>
    <w:rsid w:val="007C0583"/>
    <w:rsid w:val="007C3EC7"/>
    <w:rsid w:val="007C4BEF"/>
    <w:rsid w:val="007E037B"/>
    <w:rsid w:val="007F6B08"/>
    <w:rsid w:val="00801B81"/>
    <w:rsid w:val="00802BF2"/>
    <w:rsid w:val="008037FE"/>
    <w:rsid w:val="00811094"/>
    <w:rsid w:val="00813A88"/>
    <w:rsid w:val="008148CD"/>
    <w:rsid w:val="008176D3"/>
    <w:rsid w:val="00824026"/>
    <w:rsid w:val="008267EF"/>
    <w:rsid w:val="00827B37"/>
    <w:rsid w:val="0085211F"/>
    <w:rsid w:val="008526A1"/>
    <w:rsid w:val="0086237E"/>
    <w:rsid w:val="00864AF8"/>
    <w:rsid w:val="008678C1"/>
    <w:rsid w:val="00875E3E"/>
    <w:rsid w:val="0088163C"/>
    <w:rsid w:val="00881FF1"/>
    <w:rsid w:val="00886643"/>
    <w:rsid w:val="00896EAF"/>
    <w:rsid w:val="008A0839"/>
    <w:rsid w:val="008A48B4"/>
    <w:rsid w:val="008A568E"/>
    <w:rsid w:val="008A7749"/>
    <w:rsid w:val="008B4BCD"/>
    <w:rsid w:val="008D161E"/>
    <w:rsid w:val="008D5174"/>
    <w:rsid w:val="008D64E7"/>
    <w:rsid w:val="008E1F5B"/>
    <w:rsid w:val="009057C6"/>
    <w:rsid w:val="00912B54"/>
    <w:rsid w:val="009223D9"/>
    <w:rsid w:val="0093190B"/>
    <w:rsid w:val="00932BDB"/>
    <w:rsid w:val="009342D5"/>
    <w:rsid w:val="00940280"/>
    <w:rsid w:val="009504AA"/>
    <w:rsid w:val="00950B7D"/>
    <w:rsid w:val="009512B4"/>
    <w:rsid w:val="0095782C"/>
    <w:rsid w:val="00964E79"/>
    <w:rsid w:val="0096725B"/>
    <w:rsid w:val="0097157D"/>
    <w:rsid w:val="009726B5"/>
    <w:rsid w:val="00974275"/>
    <w:rsid w:val="009A686E"/>
    <w:rsid w:val="009B1FFA"/>
    <w:rsid w:val="009B2966"/>
    <w:rsid w:val="009B58CD"/>
    <w:rsid w:val="009C3EB4"/>
    <w:rsid w:val="009D7A52"/>
    <w:rsid w:val="009E4BEC"/>
    <w:rsid w:val="009F393A"/>
    <w:rsid w:val="009F4878"/>
    <w:rsid w:val="009F5CEE"/>
    <w:rsid w:val="009F693C"/>
    <w:rsid w:val="00A07CCF"/>
    <w:rsid w:val="00A10948"/>
    <w:rsid w:val="00A208C5"/>
    <w:rsid w:val="00A24EAF"/>
    <w:rsid w:val="00A3411D"/>
    <w:rsid w:val="00A36995"/>
    <w:rsid w:val="00A37EAB"/>
    <w:rsid w:val="00A4028A"/>
    <w:rsid w:val="00A43609"/>
    <w:rsid w:val="00A445A9"/>
    <w:rsid w:val="00A44783"/>
    <w:rsid w:val="00A50922"/>
    <w:rsid w:val="00A6028E"/>
    <w:rsid w:val="00A7257E"/>
    <w:rsid w:val="00A72D25"/>
    <w:rsid w:val="00A751DC"/>
    <w:rsid w:val="00A764DF"/>
    <w:rsid w:val="00A80994"/>
    <w:rsid w:val="00A849F1"/>
    <w:rsid w:val="00A86CFB"/>
    <w:rsid w:val="00A940B6"/>
    <w:rsid w:val="00AA16D6"/>
    <w:rsid w:val="00AA1AB9"/>
    <w:rsid w:val="00AA5B65"/>
    <w:rsid w:val="00AB515A"/>
    <w:rsid w:val="00AB6A4B"/>
    <w:rsid w:val="00AB700E"/>
    <w:rsid w:val="00AB7505"/>
    <w:rsid w:val="00AC0744"/>
    <w:rsid w:val="00AC4C3C"/>
    <w:rsid w:val="00AC65F8"/>
    <w:rsid w:val="00AD0684"/>
    <w:rsid w:val="00AD073F"/>
    <w:rsid w:val="00AD5F52"/>
    <w:rsid w:val="00AD7499"/>
    <w:rsid w:val="00AE137C"/>
    <w:rsid w:val="00AF0CB6"/>
    <w:rsid w:val="00AF4232"/>
    <w:rsid w:val="00AF5260"/>
    <w:rsid w:val="00AF7EC4"/>
    <w:rsid w:val="00B000D4"/>
    <w:rsid w:val="00B04814"/>
    <w:rsid w:val="00B1264A"/>
    <w:rsid w:val="00B12BE8"/>
    <w:rsid w:val="00B24A49"/>
    <w:rsid w:val="00B4265B"/>
    <w:rsid w:val="00B43EF0"/>
    <w:rsid w:val="00B53A32"/>
    <w:rsid w:val="00B6270B"/>
    <w:rsid w:val="00B62EAF"/>
    <w:rsid w:val="00B63985"/>
    <w:rsid w:val="00B73744"/>
    <w:rsid w:val="00B7754E"/>
    <w:rsid w:val="00B87078"/>
    <w:rsid w:val="00B95243"/>
    <w:rsid w:val="00BA0AA9"/>
    <w:rsid w:val="00BA2D6B"/>
    <w:rsid w:val="00BE03AA"/>
    <w:rsid w:val="00BE5C1C"/>
    <w:rsid w:val="00BF24F1"/>
    <w:rsid w:val="00C02523"/>
    <w:rsid w:val="00C04613"/>
    <w:rsid w:val="00C071B7"/>
    <w:rsid w:val="00C139F6"/>
    <w:rsid w:val="00C140BC"/>
    <w:rsid w:val="00C26103"/>
    <w:rsid w:val="00C541D4"/>
    <w:rsid w:val="00C625C6"/>
    <w:rsid w:val="00C718E0"/>
    <w:rsid w:val="00C736C4"/>
    <w:rsid w:val="00C81154"/>
    <w:rsid w:val="00C82ED9"/>
    <w:rsid w:val="00C8633C"/>
    <w:rsid w:val="00C87DA9"/>
    <w:rsid w:val="00C92A3D"/>
    <w:rsid w:val="00CA1388"/>
    <w:rsid w:val="00CA4A84"/>
    <w:rsid w:val="00CA61FB"/>
    <w:rsid w:val="00CB2D55"/>
    <w:rsid w:val="00CC4132"/>
    <w:rsid w:val="00CC470D"/>
    <w:rsid w:val="00CD1FC0"/>
    <w:rsid w:val="00CD6E9B"/>
    <w:rsid w:val="00D01F82"/>
    <w:rsid w:val="00D03590"/>
    <w:rsid w:val="00D03A38"/>
    <w:rsid w:val="00D048A8"/>
    <w:rsid w:val="00D14A2A"/>
    <w:rsid w:val="00D14FBD"/>
    <w:rsid w:val="00D436A7"/>
    <w:rsid w:val="00D43E7B"/>
    <w:rsid w:val="00D53F7E"/>
    <w:rsid w:val="00D55279"/>
    <w:rsid w:val="00D6332C"/>
    <w:rsid w:val="00D63340"/>
    <w:rsid w:val="00D64529"/>
    <w:rsid w:val="00D65914"/>
    <w:rsid w:val="00D66A31"/>
    <w:rsid w:val="00D72AE3"/>
    <w:rsid w:val="00D8092A"/>
    <w:rsid w:val="00D85B17"/>
    <w:rsid w:val="00D93843"/>
    <w:rsid w:val="00DA0A7B"/>
    <w:rsid w:val="00DA3299"/>
    <w:rsid w:val="00DA72C5"/>
    <w:rsid w:val="00DB020A"/>
    <w:rsid w:val="00DB3A4D"/>
    <w:rsid w:val="00DB7E75"/>
    <w:rsid w:val="00DC630F"/>
    <w:rsid w:val="00DD22D4"/>
    <w:rsid w:val="00DE09A8"/>
    <w:rsid w:val="00DE1E20"/>
    <w:rsid w:val="00DE3CBD"/>
    <w:rsid w:val="00DE6E43"/>
    <w:rsid w:val="00E058E2"/>
    <w:rsid w:val="00E063ED"/>
    <w:rsid w:val="00E109DD"/>
    <w:rsid w:val="00E23937"/>
    <w:rsid w:val="00E3486F"/>
    <w:rsid w:val="00E34D3D"/>
    <w:rsid w:val="00E4296F"/>
    <w:rsid w:val="00E55A63"/>
    <w:rsid w:val="00E5615B"/>
    <w:rsid w:val="00E70FC7"/>
    <w:rsid w:val="00E728D6"/>
    <w:rsid w:val="00E805C9"/>
    <w:rsid w:val="00EA2EF2"/>
    <w:rsid w:val="00EB0552"/>
    <w:rsid w:val="00EB4ACF"/>
    <w:rsid w:val="00EB5E08"/>
    <w:rsid w:val="00EB7A0E"/>
    <w:rsid w:val="00EC4263"/>
    <w:rsid w:val="00ED5C5F"/>
    <w:rsid w:val="00EE682F"/>
    <w:rsid w:val="00EE7C05"/>
    <w:rsid w:val="00EF2BC8"/>
    <w:rsid w:val="00F016F1"/>
    <w:rsid w:val="00F0794B"/>
    <w:rsid w:val="00F12956"/>
    <w:rsid w:val="00F17F23"/>
    <w:rsid w:val="00F26C57"/>
    <w:rsid w:val="00F42359"/>
    <w:rsid w:val="00F467C4"/>
    <w:rsid w:val="00F54BC7"/>
    <w:rsid w:val="00F613C2"/>
    <w:rsid w:val="00F62013"/>
    <w:rsid w:val="00F71A40"/>
    <w:rsid w:val="00F72064"/>
    <w:rsid w:val="00F74800"/>
    <w:rsid w:val="00F82584"/>
    <w:rsid w:val="00F94A38"/>
    <w:rsid w:val="00FA1CAE"/>
    <w:rsid w:val="00FB4078"/>
    <w:rsid w:val="00FE0439"/>
    <w:rsid w:val="00FE19BC"/>
    <w:rsid w:val="00FE6795"/>
    <w:rsid w:val="00FF18D1"/>
    <w:rsid w:val="00FF65F7"/>
    <w:rsid w:val="00FF78BB"/>
    <w:rsid w:val="00FF7BD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A27B84"/>
  <w15:docId w15:val="{E4243D71-0F3B-4076-A612-6291C23D23B3}"/>
  <w:documentProtection w:edit="readOnly" w:enforcement="1" w:cryptProviderType="rsaFull" w:cryptAlgorithmClass="hash" w:cryptAlgorithmType="typeAny" w:cryptAlgorithmSid="4" w:cryptSpinCount="100000" w:hash="GZGv+O0pgNAZ2Q0dNFMRG52OQ+w=" w:salt="7OzIXI8aQrSCM9PFSxYKDg=="/>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2">
    <w:name w:val="heading 2"/>
    <w:basedOn w:val="a"/>
    <w:link w:val="20"/>
    <w:uiPriority w:val="9"/>
    <w:qFormat/>
    <w:rsid w:val="00912B54"/>
    <w:pPr>
      <w:spacing w:before="100" w:beforeAutospacing="1" w:after="100" w:afterAutospacing="1" w:line="240" w:lineRule="auto"/>
      <w:outlineLvl w:val="1"/>
    </w:pPr>
    <w:rPr>
      <w:rFonts w:ascii="Times New Roman" w:eastAsia="Times New Roman" w:hAnsi="Times New Roman" w:cs="Times New Roman"/>
      <w:b/>
      <w:bCs/>
      <w:sz w:val="36"/>
      <w:szCs w:val="36"/>
      <w:lang w:eastAsia="zh-CN"/>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unhideWhenUsed/>
    <w:rsid w:val="00635ADA"/>
    <w:pPr>
      <w:spacing w:after="120"/>
      <w:ind w:left="283"/>
    </w:pPr>
    <w:rPr>
      <w:rFonts w:ascii="Calibri" w:eastAsia="Times New Roman" w:hAnsi="Calibri" w:cs="Times New Roman"/>
    </w:rPr>
  </w:style>
  <w:style w:type="character" w:customStyle="1" w:styleId="a4">
    <w:name w:val="Основной текст с отступом Знак"/>
    <w:basedOn w:val="a0"/>
    <w:link w:val="a3"/>
    <w:rsid w:val="00635ADA"/>
    <w:rPr>
      <w:rFonts w:ascii="Calibri" w:eastAsia="Times New Roman" w:hAnsi="Calibri" w:cs="Times New Roman"/>
    </w:rPr>
  </w:style>
  <w:style w:type="paragraph" w:styleId="a5">
    <w:name w:val="Plain Text"/>
    <w:basedOn w:val="a"/>
    <w:link w:val="a6"/>
    <w:semiHidden/>
    <w:unhideWhenUsed/>
    <w:rsid w:val="00635ADA"/>
    <w:pPr>
      <w:spacing w:after="0" w:line="240" w:lineRule="auto"/>
    </w:pPr>
    <w:rPr>
      <w:rFonts w:ascii="Courier New" w:eastAsia="Times New Roman" w:hAnsi="Courier New" w:cs="Courier New"/>
      <w:iCs/>
      <w:sz w:val="20"/>
      <w:szCs w:val="20"/>
    </w:rPr>
  </w:style>
  <w:style w:type="character" w:customStyle="1" w:styleId="a6">
    <w:name w:val="Текст Знак"/>
    <w:basedOn w:val="a0"/>
    <w:link w:val="a5"/>
    <w:semiHidden/>
    <w:rsid w:val="00635ADA"/>
    <w:rPr>
      <w:rFonts w:ascii="Courier New" w:eastAsia="Times New Roman" w:hAnsi="Courier New" w:cs="Courier New"/>
      <w:iCs/>
      <w:sz w:val="20"/>
      <w:szCs w:val="20"/>
    </w:rPr>
  </w:style>
  <w:style w:type="paragraph" w:styleId="a7">
    <w:name w:val="List Paragraph"/>
    <w:basedOn w:val="a"/>
    <w:uiPriority w:val="34"/>
    <w:qFormat/>
    <w:rsid w:val="00635ADA"/>
    <w:pPr>
      <w:ind w:left="720"/>
      <w:contextualSpacing/>
    </w:pPr>
    <w:rPr>
      <w:rFonts w:ascii="Calibri" w:eastAsia="Times New Roman" w:hAnsi="Calibri" w:cs="Times New Roman"/>
    </w:rPr>
  </w:style>
  <w:style w:type="paragraph" w:styleId="HTML">
    <w:name w:val="HTML Preformatted"/>
    <w:basedOn w:val="a"/>
    <w:link w:val="HTML0"/>
    <w:uiPriority w:val="99"/>
    <w:semiHidden/>
    <w:unhideWhenUsed/>
    <w:rsid w:val="003359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semiHidden/>
    <w:rsid w:val="0033591E"/>
    <w:rPr>
      <w:rFonts w:ascii="Courier New" w:eastAsia="Times New Roman" w:hAnsi="Courier New" w:cs="Courier New"/>
      <w:sz w:val="20"/>
      <w:szCs w:val="20"/>
    </w:rPr>
  </w:style>
  <w:style w:type="character" w:customStyle="1" w:styleId="20">
    <w:name w:val="Заголовок 2 Знак"/>
    <w:basedOn w:val="a0"/>
    <w:link w:val="2"/>
    <w:uiPriority w:val="9"/>
    <w:rsid w:val="00912B54"/>
    <w:rPr>
      <w:rFonts w:ascii="Times New Roman" w:eastAsia="Times New Roman" w:hAnsi="Times New Roman" w:cs="Times New Roman"/>
      <w:b/>
      <w:bCs/>
      <w:sz w:val="36"/>
      <w:szCs w:val="36"/>
      <w:lang w:eastAsia="zh-CN"/>
    </w:rPr>
  </w:style>
  <w:style w:type="paragraph" w:styleId="a8">
    <w:name w:val="header"/>
    <w:basedOn w:val="a"/>
    <w:link w:val="a9"/>
    <w:uiPriority w:val="99"/>
    <w:unhideWhenUsed/>
    <w:rsid w:val="0063010A"/>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63010A"/>
  </w:style>
  <w:style w:type="paragraph" w:styleId="aa">
    <w:name w:val="footer"/>
    <w:basedOn w:val="a"/>
    <w:link w:val="ab"/>
    <w:uiPriority w:val="99"/>
    <w:unhideWhenUsed/>
    <w:rsid w:val="0063010A"/>
    <w:pPr>
      <w:tabs>
        <w:tab w:val="center" w:pos="4677"/>
        <w:tab w:val="right" w:pos="9355"/>
      </w:tabs>
      <w:spacing w:after="0" w:line="240" w:lineRule="auto"/>
    </w:pPr>
  </w:style>
  <w:style w:type="character" w:customStyle="1" w:styleId="ab">
    <w:name w:val="Нижний колонтитул Знак"/>
    <w:basedOn w:val="a0"/>
    <w:link w:val="aa"/>
    <w:uiPriority w:val="99"/>
    <w:rsid w:val="0063010A"/>
  </w:style>
  <w:style w:type="paragraph" w:styleId="ac">
    <w:name w:val="Balloon Text"/>
    <w:basedOn w:val="a"/>
    <w:link w:val="ad"/>
    <w:uiPriority w:val="99"/>
    <w:semiHidden/>
    <w:unhideWhenUsed/>
    <w:rsid w:val="002562FF"/>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2562FF"/>
    <w:rPr>
      <w:rFonts w:ascii="Tahoma" w:hAnsi="Tahoma" w:cs="Tahoma"/>
      <w:sz w:val="16"/>
      <w:szCs w:val="16"/>
    </w:rPr>
  </w:style>
  <w:style w:type="character" w:styleId="ae">
    <w:name w:val="Hyperlink"/>
    <w:basedOn w:val="a0"/>
    <w:uiPriority w:val="99"/>
    <w:unhideWhenUsed/>
    <w:rsid w:val="00070044"/>
    <w:rPr>
      <w:color w:val="0000FF" w:themeColor="hyperlink"/>
      <w:u w:val="single"/>
    </w:rPr>
  </w:style>
  <w:style w:type="paragraph" w:styleId="af">
    <w:name w:val="Normal (Web)"/>
    <w:basedOn w:val="a"/>
    <w:uiPriority w:val="99"/>
    <w:unhideWhenUsed/>
    <w:rsid w:val="00DA0A7B"/>
    <w:pPr>
      <w:spacing w:before="100" w:beforeAutospacing="1" w:after="100" w:afterAutospacing="1" w:line="240" w:lineRule="auto"/>
    </w:pPr>
    <w:rPr>
      <w:rFonts w:ascii="Times New Roman" w:eastAsia="Times New Roman" w:hAnsi="Times New Roman" w:cs="Times New Roman"/>
      <w:sz w:val="24"/>
      <w:szCs w:val="24"/>
    </w:rPr>
  </w:style>
  <w:style w:type="character" w:styleId="af0">
    <w:name w:val="annotation reference"/>
    <w:basedOn w:val="a0"/>
    <w:uiPriority w:val="99"/>
    <w:semiHidden/>
    <w:unhideWhenUsed/>
    <w:rsid w:val="00DD22D4"/>
    <w:rPr>
      <w:sz w:val="16"/>
      <w:szCs w:val="16"/>
    </w:rPr>
  </w:style>
  <w:style w:type="paragraph" w:styleId="af1">
    <w:name w:val="annotation text"/>
    <w:basedOn w:val="a"/>
    <w:link w:val="af2"/>
    <w:uiPriority w:val="99"/>
    <w:unhideWhenUsed/>
    <w:rsid w:val="00DD22D4"/>
    <w:pPr>
      <w:spacing w:line="240" w:lineRule="auto"/>
    </w:pPr>
    <w:rPr>
      <w:sz w:val="20"/>
      <w:szCs w:val="20"/>
    </w:rPr>
  </w:style>
  <w:style w:type="character" w:customStyle="1" w:styleId="af2">
    <w:name w:val="Текст примечания Знак"/>
    <w:basedOn w:val="a0"/>
    <w:link w:val="af1"/>
    <w:uiPriority w:val="99"/>
    <w:rsid w:val="00DD22D4"/>
    <w:rPr>
      <w:sz w:val="20"/>
      <w:szCs w:val="20"/>
    </w:rPr>
  </w:style>
  <w:style w:type="paragraph" w:styleId="af3">
    <w:name w:val="annotation subject"/>
    <w:basedOn w:val="af1"/>
    <w:next w:val="af1"/>
    <w:link w:val="af4"/>
    <w:uiPriority w:val="99"/>
    <w:semiHidden/>
    <w:unhideWhenUsed/>
    <w:rsid w:val="00DD22D4"/>
    <w:rPr>
      <w:b/>
      <w:bCs/>
    </w:rPr>
  </w:style>
  <w:style w:type="character" w:customStyle="1" w:styleId="af4">
    <w:name w:val="Тема примечания Знак"/>
    <w:basedOn w:val="af2"/>
    <w:link w:val="af3"/>
    <w:uiPriority w:val="99"/>
    <w:semiHidden/>
    <w:rsid w:val="00DD22D4"/>
    <w:rPr>
      <w:b/>
      <w:bCs/>
      <w:sz w:val="20"/>
      <w:szCs w:val="20"/>
    </w:rPr>
  </w:style>
  <w:style w:type="paragraph" w:styleId="21">
    <w:name w:val="Body Text 2"/>
    <w:basedOn w:val="a"/>
    <w:link w:val="22"/>
    <w:uiPriority w:val="99"/>
    <w:unhideWhenUsed/>
    <w:rsid w:val="005F066C"/>
    <w:pPr>
      <w:spacing w:after="120" w:line="480" w:lineRule="auto"/>
    </w:pPr>
    <w:rPr>
      <w:rFonts w:ascii="Calibri" w:eastAsia="Calibri" w:hAnsi="Calibri" w:cs="Times New Roman"/>
      <w:lang w:eastAsia="en-US"/>
    </w:rPr>
  </w:style>
  <w:style w:type="character" w:customStyle="1" w:styleId="22">
    <w:name w:val="Основной текст 2 Знак"/>
    <w:basedOn w:val="a0"/>
    <w:link w:val="21"/>
    <w:uiPriority w:val="99"/>
    <w:rsid w:val="005F066C"/>
    <w:rPr>
      <w:rFonts w:ascii="Calibri" w:eastAsia="Calibri" w:hAnsi="Calibri" w:cs="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203835">
      <w:bodyDiv w:val="1"/>
      <w:marLeft w:val="0"/>
      <w:marRight w:val="0"/>
      <w:marTop w:val="0"/>
      <w:marBottom w:val="0"/>
      <w:divBdr>
        <w:top w:val="none" w:sz="0" w:space="0" w:color="auto"/>
        <w:left w:val="none" w:sz="0" w:space="0" w:color="auto"/>
        <w:bottom w:val="none" w:sz="0" w:space="0" w:color="auto"/>
        <w:right w:val="none" w:sz="0" w:space="0" w:color="auto"/>
      </w:divBdr>
    </w:div>
    <w:div w:id="47648749">
      <w:bodyDiv w:val="1"/>
      <w:marLeft w:val="0"/>
      <w:marRight w:val="0"/>
      <w:marTop w:val="0"/>
      <w:marBottom w:val="0"/>
      <w:divBdr>
        <w:top w:val="none" w:sz="0" w:space="0" w:color="auto"/>
        <w:left w:val="none" w:sz="0" w:space="0" w:color="auto"/>
        <w:bottom w:val="none" w:sz="0" w:space="0" w:color="auto"/>
        <w:right w:val="none" w:sz="0" w:space="0" w:color="auto"/>
      </w:divBdr>
    </w:div>
    <w:div w:id="229996962">
      <w:bodyDiv w:val="1"/>
      <w:marLeft w:val="0"/>
      <w:marRight w:val="0"/>
      <w:marTop w:val="0"/>
      <w:marBottom w:val="0"/>
      <w:divBdr>
        <w:top w:val="none" w:sz="0" w:space="0" w:color="auto"/>
        <w:left w:val="none" w:sz="0" w:space="0" w:color="auto"/>
        <w:bottom w:val="none" w:sz="0" w:space="0" w:color="auto"/>
        <w:right w:val="none" w:sz="0" w:space="0" w:color="auto"/>
      </w:divBdr>
    </w:div>
    <w:div w:id="311952048">
      <w:bodyDiv w:val="1"/>
      <w:marLeft w:val="0"/>
      <w:marRight w:val="0"/>
      <w:marTop w:val="0"/>
      <w:marBottom w:val="0"/>
      <w:divBdr>
        <w:top w:val="none" w:sz="0" w:space="0" w:color="auto"/>
        <w:left w:val="none" w:sz="0" w:space="0" w:color="auto"/>
        <w:bottom w:val="none" w:sz="0" w:space="0" w:color="auto"/>
        <w:right w:val="none" w:sz="0" w:space="0" w:color="auto"/>
      </w:divBdr>
    </w:div>
    <w:div w:id="722757218">
      <w:bodyDiv w:val="1"/>
      <w:marLeft w:val="0"/>
      <w:marRight w:val="0"/>
      <w:marTop w:val="0"/>
      <w:marBottom w:val="0"/>
      <w:divBdr>
        <w:top w:val="none" w:sz="0" w:space="0" w:color="auto"/>
        <w:left w:val="none" w:sz="0" w:space="0" w:color="auto"/>
        <w:bottom w:val="none" w:sz="0" w:space="0" w:color="auto"/>
        <w:right w:val="none" w:sz="0" w:space="0" w:color="auto"/>
      </w:divBdr>
    </w:div>
    <w:div w:id="781533689">
      <w:bodyDiv w:val="1"/>
      <w:marLeft w:val="0"/>
      <w:marRight w:val="0"/>
      <w:marTop w:val="0"/>
      <w:marBottom w:val="0"/>
      <w:divBdr>
        <w:top w:val="none" w:sz="0" w:space="0" w:color="auto"/>
        <w:left w:val="none" w:sz="0" w:space="0" w:color="auto"/>
        <w:bottom w:val="none" w:sz="0" w:space="0" w:color="auto"/>
        <w:right w:val="none" w:sz="0" w:space="0" w:color="auto"/>
      </w:divBdr>
      <w:divsChild>
        <w:div w:id="1412923155">
          <w:marLeft w:val="0"/>
          <w:marRight w:val="0"/>
          <w:marTop w:val="0"/>
          <w:marBottom w:val="0"/>
          <w:divBdr>
            <w:top w:val="none" w:sz="0" w:space="0" w:color="auto"/>
            <w:left w:val="none" w:sz="0" w:space="0" w:color="auto"/>
            <w:bottom w:val="none" w:sz="0" w:space="0" w:color="auto"/>
            <w:right w:val="none" w:sz="0" w:space="0" w:color="auto"/>
          </w:divBdr>
        </w:div>
      </w:divsChild>
    </w:div>
    <w:div w:id="961304425">
      <w:bodyDiv w:val="1"/>
      <w:marLeft w:val="0"/>
      <w:marRight w:val="0"/>
      <w:marTop w:val="0"/>
      <w:marBottom w:val="0"/>
      <w:divBdr>
        <w:top w:val="none" w:sz="0" w:space="0" w:color="auto"/>
        <w:left w:val="none" w:sz="0" w:space="0" w:color="auto"/>
        <w:bottom w:val="none" w:sz="0" w:space="0" w:color="auto"/>
        <w:right w:val="none" w:sz="0" w:space="0" w:color="auto"/>
      </w:divBdr>
      <w:divsChild>
        <w:div w:id="477915825">
          <w:marLeft w:val="0"/>
          <w:marRight w:val="0"/>
          <w:marTop w:val="0"/>
          <w:marBottom w:val="0"/>
          <w:divBdr>
            <w:top w:val="none" w:sz="0" w:space="0" w:color="auto"/>
            <w:left w:val="none" w:sz="0" w:space="0" w:color="auto"/>
            <w:bottom w:val="none" w:sz="0" w:space="0" w:color="auto"/>
            <w:right w:val="none" w:sz="0" w:space="0" w:color="auto"/>
          </w:divBdr>
        </w:div>
      </w:divsChild>
    </w:div>
    <w:div w:id="1107845963">
      <w:bodyDiv w:val="1"/>
      <w:marLeft w:val="0"/>
      <w:marRight w:val="0"/>
      <w:marTop w:val="0"/>
      <w:marBottom w:val="0"/>
      <w:divBdr>
        <w:top w:val="none" w:sz="0" w:space="0" w:color="auto"/>
        <w:left w:val="none" w:sz="0" w:space="0" w:color="auto"/>
        <w:bottom w:val="none" w:sz="0" w:space="0" w:color="auto"/>
        <w:right w:val="none" w:sz="0" w:space="0" w:color="auto"/>
      </w:divBdr>
    </w:div>
    <w:div w:id="1639650874">
      <w:bodyDiv w:val="1"/>
      <w:marLeft w:val="0"/>
      <w:marRight w:val="0"/>
      <w:marTop w:val="0"/>
      <w:marBottom w:val="0"/>
      <w:divBdr>
        <w:top w:val="none" w:sz="0" w:space="0" w:color="auto"/>
        <w:left w:val="none" w:sz="0" w:space="0" w:color="auto"/>
        <w:bottom w:val="none" w:sz="0" w:space="0" w:color="auto"/>
        <w:right w:val="none" w:sz="0" w:space="0" w:color="auto"/>
      </w:divBdr>
    </w:div>
    <w:div w:id="1640114104">
      <w:bodyDiv w:val="1"/>
      <w:marLeft w:val="0"/>
      <w:marRight w:val="0"/>
      <w:marTop w:val="0"/>
      <w:marBottom w:val="0"/>
      <w:divBdr>
        <w:top w:val="none" w:sz="0" w:space="0" w:color="auto"/>
        <w:left w:val="none" w:sz="0" w:space="0" w:color="auto"/>
        <w:bottom w:val="none" w:sz="0" w:space="0" w:color="auto"/>
        <w:right w:val="none" w:sz="0" w:space="0" w:color="auto"/>
      </w:divBdr>
    </w:div>
    <w:div w:id="21312415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 Id="rId926" Type="http://schemas.openxmlformats.org/officeDocument/2006/relationships/image" Target="media/image926.png"/><Relationship Id="rId997" Type="http://schemas.openxmlformats.org/officeDocument/2006/relationships/footer" Target="footer1.xml"/><Relationship Id="rId996"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FEA8E8-FAD9-43D5-9C39-DE3A073447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2</Pages>
  <Words>558</Words>
  <Characters>3181</Characters>
  <Application>Microsoft Office Word</Application>
  <DocSecurity>0</DocSecurity>
  <Lines>26</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3732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sabit_m</dc:creator>
  <cp:lastModifiedBy>Ерденбаев Ербол Сержанович</cp:lastModifiedBy>
  <cp:revision>7</cp:revision>
  <cp:lastPrinted>2025-08-18T04:16:00Z</cp:lastPrinted>
  <dcterms:created xsi:type="dcterms:W3CDTF">2026-02-12T08:44:00Z</dcterms:created>
  <dcterms:modified xsi:type="dcterms:W3CDTF">2026-02-26T07:29:00Z</dcterms:modified>
</cp:coreProperties>
</file>